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57" w:rsidRPr="00351D74" w:rsidRDefault="00501C57" w:rsidP="00501C5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7E20B4">
        <w:rPr>
          <w:rFonts w:ascii="Times New Roman" w:eastAsia="Times New Roman" w:hAnsi="Times New Roman" w:cs="Times New Roman"/>
          <w:b/>
          <w:lang w:eastAsia="ru-RU"/>
        </w:rPr>
        <w:t>41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7E20B4">
        <w:rPr>
          <w:rFonts w:ascii="Times New Roman" w:eastAsia="Times New Roman" w:hAnsi="Times New Roman" w:cs="Times New Roman"/>
          <w:lang w:eastAsia="ru-RU"/>
        </w:rPr>
        <w:t>10.12</w:t>
      </w:r>
      <w:r w:rsidR="00D12A53">
        <w:rPr>
          <w:rFonts w:ascii="Times New Roman" w:eastAsia="Times New Roman" w:hAnsi="Times New Roman" w:cs="Times New Roman"/>
          <w:lang w:eastAsia="ru-RU"/>
        </w:rPr>
        <w:t>.2021</w:t>
      </w:r>
      <w:r>
        <w:rPr>
          <w:rFonts w:ascii="Times New Roman" w:eastAsia="Times New Roman" w:hAnsi="Times New Roman" w:cs="Times New Roman"/>
          <w:lang w:eastAsia="ru-RU"/>
        </w:rPr>
        <w:t xml:space="preserve"> - </w:t>
      </w:r>
      <w:r w:rsidR="007E20B4">
        <w:rPr>
          <w:rFonts w:ascii="Times New Roman" w:eastAsia="Times New Roman" w:hAnsi="Times New Roman" w:cs="Times New Roman"/>
          <w:lang w:eastAsia="ru-RU"/>
        </w:rPr>
        <w:t>пятница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7E20B4" w:rsidRPr="007E20B4" w:rsidRDefault="007E20B4" w:rsidP="007E20B4">
      <w:pPr>
        <w:pStyle w:val="ConsPlusTitle"/>
        <w:jc w:val="center"/>
        <w:outlineLvl w:val="0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>АДМИНИСТРАЦИЯ</w:t>
      </w:r>
    </w:p>
    <w:p w:rsidR="007E20B4" w:rsidRPr="007E20B4" w:rsidRDefault="007E20B4" w:rsidP="007E20B4">
      <w:pPr>
        <w:pStyle w:val="ConsPlusTitle"/>
        <w:jc w:val="center"/>
        <w:outlineLvl w:val="0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 НОВОРОССИЙСКОГО СЕЛЬСОВЕТА </w:t>
      </w:r>
    </w:p>
    <w:p w:rsidR="007E20B4" w:rsidRPr="007E20B4" w:rsidRDefault="007E20B4" w:rsidP="007E20B4">
      <w:pPr>
        <w:pStyle w:val="ConsPlusTitle"/>
        <w:jc w:val="center"/>
        <w:outlineLvl w:val="0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>ЗДВИНСКОГО РАЙОНА НОВОСИБИРСКОЙ ОБЛАСТИ</w:t>
      </w: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 w:val="23"/>
          <w:szCs w:val="23"/>
        </w:rPr>
      </w:pP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>ПОСТАНОВЛЕНИЕ</w:t>
      </w: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 w:val="23"/>
          <w:szCs w:val="23"/>
        </w:rPr>
      </w:pP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b w:val="0"/>
          <w:sz w:val="23"/>
          <w:szCs w:val="23"/>
        </w:rPr>
      </w:pPr>
      <w:r w:rsidRPr="007E20B4">
        <w:rPr>
          <w:rFonts w:ascii="Times New Roman" w:hAnsi="Times New Roman" w:cs="Times New Roman"/>
          <w:b w:val="0"/>
          <w:sz w:val="23"/>
          <w:szCs w:val="23"/>
        </w:rPr>
        <w:t>от 09.12.2021 № 49-па</w:t>
      </w: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 w:val="23"/>
          <w:szCs w:val="23"/>
        </w:rPr>
      </w:pP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Об утверждении порядка представления </w:t>
      </w: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бюджетной отчетности, отчетности бюджетных учреждений Новороссийского сельсовета </w:t>
      </w:r>
      <w:proofErr w:type="spellStart"/>
      <w:r w:rsidRPr="007E20B4">
        <w:rPr>
          <w:rFonts w:ascii="Times New Roman" w:hAnsi="Times New Roman" w:cs="Times New Roman"/>
          <w:sz w:val="23"/>
          <w:szCs w:val="23"/>
        </w:rPr>
        <w:t>Здвинского</w:t>
      </w:r>
      <w:proofErr w:type="spellEnd"/>
      <w:r w:rsidRPr="007E20B4"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 в системе "Свод-Смарт"</w:t>
      </w:r>
    </w:p>
    <w:p w:rsidR="007E20B4" w:rsidRPr="007E20B4" w:rsidRDefault="007E20B4" w:rsidP="007E20B4">
      <w:pPr>
        <w:spacing w:after="1"/>
        <w:rPr>
          <w:rFonts w:ascii="Times New Roman" w:hAnsi="Times New Roman" w:cs="Times New Roman"/>
          <w:sz w:val="23"/>
          <w:szCs w:val="23"/>
        </w:rPr>
      </w:pP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7E20B4">
        <w:rPr>
          <w:rFonts w:ascii="Times New Roman" w:hAnsi="Times New Roman" w:cs="Times New Roman"/>
          <w:sz w:val="23"/>
          <w:szCs w:val="23"/>
        </w:rPr>
        <w:t xml:space="preserve">В соответствии с </w:t>
      </w:r>
      <w:hyperlink r:id="rId8" w:history="1">
        <w:r w:rsidRPr="007E20B4">
          <w:rPr>
            <w:rFonts w:ascii="Times New Roman" w:hAnsi="Times New Roman" w:cs="Times New Roman"/>
            <w:sz w:val="23"/>
            <w:szCs w:val="23"/>
          </w:rPr>
          <w:t>пунктами 4</w:t>
        </w:r>
      </w:hyperlink>
      <w:r w:rsidRPr="007E20B4">
        <w:rPr>
          <w:rFonts w:ascii="Times New Roman" w:hAnsi="Times New Roman" w:cs="Times New Roman"/>
          <w:sz w:val="23"/>
          <w:szCs w:val="23"/>
        </w:rPr>
        <w:t xml:space="preserve"> и </w:t>
      </w:r>
      <w:hyperlink r:id="rId9" w:history="1">
        <w:r w:rsidRPr="007E20B4">
          <w:rPr>
            <w:rFonts w:ascii="Times New Roman" w:hAnsi="Times New Roman" w:cs="Times New Roman"/>
            <w:sz w:val="23"/>
            <w:szCs w:val="23"/>
          </w:rPr>
          <w:t>10</w:t>
        </w:r>
      </w:hyperlink>
      <w:r w:rsidRPr="007E20B4">
        <w:rPr>
          <w:rFonts w:ascii="Times New Roman" w:hAnsi="Times New Roman" w:cs="Times New Roman"/>
          <w:sz w:val="23"/>
          <w:szCs w:val="23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 191н, </w:t>
      </w:r>
      <w:hyperlink r:id="rId10" w:history="1">
        <w:r w:rsidRPr="007E20B4">
          <w:rPr>
            <w:rFonts w:ascii="Times New Roman" w:hAnsi="Times New Roman" w:cs="Times New Roman"/>
            <w:sz w:val="23"/>
            <w:szCs w:val="23"/>
          </w:rPr>
          <w:t>пунктами 6</w:t>
        </w:r>
      </w:hyperlink>
      <w:r w:rsidRPr="007E20B4">
        <w:rPr>
          <w:rFonts w:ascii="Times New Roman" w:hAnsi="Times New Roman" w:cs="Times New Roman"/>
          <w:sz w:val="23"/>
          <w:szCs w:val="23"/>
        </w:rPr>
        <w:t xml:space="preserve"> и </w:t>
      </w:r>
      <w:hyperlink r:id="rId11" w:history="1">
        <w:r w:rsidRPr="007E20B4">
          <w:rPr>
            <w:rFonts w:ascii="Times New Roman" w:hAnsi="Times New Roman" w:cs="Times New Roman"/>
            <w:sz w:val="23"/>
            <w:szCs w:val="23"/>
          </w:rPr>
          <w:t>8.1</w:t>
        </w:r>
      </w:hyperlink>
      <w:r w:rsidRPr="007E20B4">
        <w:rPr>
          <w:rFonts w:ascii="Times New Roman" w:hAnsi="Times New Roman" w:cs="Times New Roman"/>
          <w:sz w:val="23"/>
          <w:szCs w:val="23"/>
        </w:rPr>
        <w:t xml:space="preserve">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учреждений, утвержденной приказом Министерства финансов Российской Федерации от</w:t>
      </w:r>
      <w:proofErr w:type="gramEnd"/>
      <w:r w:rsidRPr="007E20B4">
        <w:rPr>
          <w:rFonts w:ascii="Times New Roman" w:hAnsi="Times New Roman" w:cs="Times New Roman"/>
          <w:sz w:val="23"/>
          <w:szCs w:val="23"/>
        </w:rPr>
        <w:t xml:space="preserve"> 25.03.2011 № 33н, </w:t>
      </w:r>
      <w:proofErr w:type="gramStart"/>
      <w:r w:rsidRPr="007E20B4">
        <w:rPr>
          <w:rFonts w:ascii="Times New Roman" w:hAnsi="Times New Roman" w:cs="Times New Roman"/>
          <w:sz w:val="23"/>
          <w:szCs w:val="23"/>
        </w:rPr>
        <w:t>п</w:t>
      </w:r>
      <w:proofErr w:type="gramEnd"/>
      <w:r w:rsidRPr="007E20B4">
        <w:rPr>
          <w:rFonts w:ascii="Times New Roman" w:hAnsi="Times New Roman" w:cs="Times New Roman"/>
          <w:sz w:val="23"/>
          <w:szCs w:val="23"/>
        </w:rPr>
        <w:t xml:space="preserve"> о с т а н о в л я ю:</w:t>
      </w:r>
    </w:p>
    <w:p w:rsidR="007E20B4" w:rsidRPr="007E20B4" w:rsidRDefault="007E20B4" w:rsidP="007E20B4">
      <w:pPr>
        <w:pStyle w:val="ConsPlusNormal"/>
        <w:spacing w:before="220"/>
        <w:ind w:firstLine="568"/>
        <w:jc w:val="both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1. Утвердить прилагаемый </w:t>
      </w:r>
      <w:hyperlink w:anchor="P37" w:history="1">
        <w:r w:rsidRPr="007E20B4">
          <w:rPr>
            <w:rFonts w:ascii="Times New Roman" w:hAnsi="Times New Roman" w:cs="Times New Roman"/>
            <w:sz w:val="23"/>
            <w:szCs w:val="23"/>
          </w:rPr>
          <w:t>Порядок</w:t>
        </w:r>
      </w:hyperlink>
      <w:r w:rsidRPr="007E20B4">
        <w:rPr>
          <w:rFonts w:ascii="Times New Roman" w:hAnsi="Times New Roman" w:cs="Times New Roman"/>
          <w:sz w:val="23"/>
          <w:szCs w:val="23"/>
        </w:rPr>
        <w:t xml:space="preserve"> представления бюджетной отчетности, отчетности бюджетных учреждений Новороссийского  сельсовета </w:t>
      </w:r>
      <w:proofErr w:type="spellStart"/>
      <w:r w:rsidRPr="007E20B4">
        <w:rPr>
          <w:rFonts w:ascii="Times New Roman" w:hAnsi="Times New Roman" w:cs="Times New Roman"/>
          <w:sz w:val="23"/>
          <w:szCs w:val="23"/>
        </w:rPr>
        <w:t>Здвинского</w:t>
      </w:r>
      <w:proofErr w:type="spellEnd"/>
      <w:r w:rsidRPr="007E20B4"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 в системе "Свод-Смарт".</w:t>
      </w:r>
    </w:p>
    <w:p w:rsidR="007E20B4" w:rsidRPr="007E20B4" w:rsidRDefault="007E20B4" w:rsidP="007E20B4">
      <w:pPr>
        <w:pStyle w:val="ConsPlusNormal"/>
        <w:spacing w:before="220"/>
        <w:ind w:firstLine="568"/>
        <w:jc w:val="both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2. Опубликовать настоящее постановление в периодическом печатном издании «Вестник Новороссийского сельсовета» и разместить на  официальном сайте администрации Новороссийского сельсовета </w:t>
      </w:r>
      <w:proofErr w:type="spellStart"/>
      <w:r w:rsidRPr="007E20B4">
        <w:rPr>
          <w:rFonts w:ascii="Times New Roman" w:hAnsi="Times New Roman" w:cs="Times New Roman"/>
          <w:sz w:val="23"/>
          <w:szCs w:val="23"/>
        </w:rPr>
        <w:t>Здвинского</w:t>
      </w:r>
      <w:proofErr w:type="spellEnd"/>
      <w:r w:rsidRPr="007E20B4"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 в информационно-телекоммуникационной сети Интернет.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3. Настоящее постановление вступает в силу после официального опубликования. 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 xml:space="preserve">4. </w:t>
      </w:r>
      <w:proofErr w:type="gramStart"/>
      <w:r w:rsidRPr="007E20B4">
        <w:rPr>
          <w:rFonts w:ascii="Times New Roman" w:hAnsi="Times New Roman" w:cs="Times New Roman"/>
          <w:sz w:val="23"/>
          <w:szCs w:val="23"/>
        </w:rPr>
        <w:t>Контроль за</w:t>
      </w:r>
      <w:proofErr w:type="gramEnd"/>
      <w:r w:rsidRPr="007E20B4">
        <w:rPr>
          <w:rFonts w:ascii="Times New Roman" w:hAnsi="Times New Roman" w:cs="Times New Roman"/>
          <w:sz w:val="23"/>
          <w:szCs w:val="23"/>
        </w:rPr>
        <w:t xml:space="preserve"> исполнением настоящего постановления оставляю за собой 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3"/>
          <w:szCs w:val="23"/>
        </w:rPr>
      </w:pPr>
    </w:p>
    <w:p w:rsidR="007E20B4" w:rsidRPr="007E20B4" w:rsidRDefault="007E20B4" w:rsidP="007E20B4">
      <w:pPr>
        <w:pStyle w:val="ConsPlusNormal"/>
        <w:jc w:val="both"/>
        <w:rPr>
          <w:rFonts w:ascii="Times New Roman" w:hAnsi="Times New Roman" w:cs="Times New Roman"/>
          <w:sz w:val="23"/>
          <w:szCs w:val="23"/>
        </w:rPr>
      </w:pPr>
      <w:r w:rsidRPr="007E20B4">
        <w:rPr>
          <w:rFonts w:ascii="Times New Roman" w:hAnsi="Times New Roman" w:cs="Times New Roman"/>
          <w:sz w:val="23"/>
          <w:szCs w:val="23"/>
        </w:rPr>
        <w:t>Глава Новороссийского сельсовета</w:t>
      </w:r>
    </w:p>
    <w:p w:rsidR="007E20B4" w:rsidRPr="007E20B4" w:rsidRDefault="007E20B4" w:rsidP="007E20B4">
      <w:pPr>
        <w:pStyle w:val="ConsPlusNormal"/>
        <w:jc w:val="both"/>
        <w:rPr>
          <w:rFonts w:ascii="Times New Roman" w:hAnsi="Times New Roman" w:cs="Times New Roman"/>
          <w:sz w:val="23"/>
          <w:szCs w:val="23"/>
        </w:rPr>
      </w:pPr>
      <w:proofErr w:type="spellStart"/>
      <w:r w:rsidRPr="007E20B4">
        <w:rPr>
          <w:rFonts w:ascii="Times New Roman" w:hAnsi="Times New Roman" w:cs="Times New Roman"/>
          <w:sz w:val="23"/>
          <w:szCs w:val="23"/>
        </w:rPr>
        <w:t>Здвинского</w:t>
      </w:r>
      <w:proofErr w:type="spellEnd"/>
      <w:r w:rsidRPr="007E20B4"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                                   </w:t>
      </w:r>
      <w:proofErr w:type="spellStart"/>
      <w:r w:rsidRPr="007E20B4">
        <w:rPr>
          <w:rFonts w:ascii="Times New Roman" w:hAnsi="Times New Roman" w:cs="Times New Roman"/>
          <w:sz w:val="23"/>
          <w:szCs w:val="23"/>
        </w:rPr>
        <w:t>О.А.Бабинцев</w:t>
      </w:r>
      <w:proofErr w:type="spellEnd"/>
      <w:r w:rsidRPr="007E20B4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</w:t>
      </w:r>
    </w:p>
    <w:p w:rsidR="007E20B4" w:rsidRPr="007E20B4" w:rsidRDefault="007E20B4" w:rsidP="007E20B4">
      <w:pPr>
        <w:pStyle w:val="ConsPlusNormal"/>
        <w:jc w:val="both"/>
        <w:rPr>
          <w:rFonts w:ascii="Times New Roman" w:hAnsi="Times New Roman" w:cs="Times New Roman"/>
          <w:sz w:val="23"/>
          <w:szCs w:val="23"/>
        </w:rPr>
      </w:pPr>
    </w:p>
    <w:p w:rsidR="007E20B4" w:rsidRPr="007E20B4" w:rsidRDefault="007E20B4" w:rsidP="007E20B4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Утвержден</w:t>
      </w:r>
    </w:p>
    <w:p w:rsidR="007E20B4" w:rsidRPr="007E20B4" w:rsidRDefault="007E20B4" w:rsidP="007E20B4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постановлением</w:t>
      </w:r>
    </w:p>
    <w:p w:rsidR="007E20B4" w:rsidRPr="007E20B4" w:rsidRDefault="007E20B4" w:rsidP="007E20B4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администрации Новороссийского сельсовета</w:t>
      </w:r>
    </w:p>
    <w:p w:rsidR="007E20B4" w:rsidRPr="007E20B4" w:rsidRDefault="007E20B4" w:rsidP="007E20B4">
      <w:pPr>
        <w:pStyle w:val="ConsPlusNormal"/>
        <w:jc w:val="right"/>
        <w:rPr>
          <w:rFonts w:ascii="Times New Roman" w:hAnsi="Times New Roman" w:cs="Times New Roman"/>
          <w:szCs w:val="22"/>
        </w:rPr>
      </w:pP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</w:t>
      </w:r>
    </w:p>
    <w:p w:rsidR="007E20B4" w:rsidRPr="007E20B4" w:rsidRDefault="007E20B4" w:rsidP="007E20B4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от 09.12.2021 № 49-па</w:t>
      </w: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0" w:name="P37"/>
      <w:bookmarkEnd w:id="0"/>
      <w:r w:rsidRPr="007E20B4">
        <w:rPr>
          <w:rFonts w:ascii="Times New Roman" w:hAnsi="Times New Roman" w:cs="Times New Roman"/>
          <w:szCs w:val="22"/>
        </w:rPr>
        <w:t>Порядок</w:t>
      </w: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представления бюджетной отчетности, отчетности</w:t>
      </w:r>
    </w:p>
    <w:p w:rsidR="007E20B4" w:rsidRPr="007E20B4" w:rsidRDefault="007E20B4" w:rsidP="007E20B4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бюджетных учреждений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 в системе "Свод-Смарт"</w:t>
      </w:r>
    </w:p>
    <w:p w:rsidR="007E20B4" w:rsidRPr="007E20B4" w:rsidRDefault="007E20B4" w:rsidP="007E20B4">
      <w:pPr>
        <w:spacing w:after="1"/>
        <w:rPr>
          <w:rFonts w:ascii="Times New Roman" w:hAnsi="Times New Roman" w:cs="Times New Roman"/>
        </w:rPr>
      </w:pPr>
    </w:p>
    <w:p w:rsidR="007E20B4" w:rsidRPr="007E20B4" w:rsidRDefault="007E20B4" w:rsidP="007E20B4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I. Общие положения</w:t>
      </w:r>
    </w:p>
    <w:p w:rsidR="007E20B4" w:rsidRPr="007E20B4" w:rsidRDefault="007E20B4" w:rsidP="007E20B4">
      <w:pPr>
        <w:pStyle w:val="ConsPlusNormal"/>
        <w:ind w:firstLine="709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lastRenderedPageBreak/>
        <w:t xml:space="preserve">Порядок представления бюджетной отчетности, отчетности бюджетных учреждений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 в системе "Свод-Смарт" (далее - Порядок) определяет требования администрации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 (далее - Администрация) к форматам и способам передачи бюджетной и бухгалтерской отчетности в электронном виде субъектами отчетности: </w:t>
      </w:r>
    </w:p>
    <w:p w:rsidR="007E20B4" w:rsidRPr="007E20B4" w:rsidRDefault="007E20B4" w:rsidP="007E20B4">
      <w:pPr>
        <w:pStyle w:val="ConsPlusNormal"/>
        <w:ind w:firstLine="709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получателями бюджетных средств бюджета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области, </w:t>
      </w:r>
    </w:p>
    <w:p w:rsidR="007E20B4" w:rsidRPr="007E20B4" w:rsidRDefault="007E20B4" w:rsidP="007E20B4">
      <w:pPr>
        <w:pStyle w:val="ConsPlusNormal"/>
        <w:ind w:firstLine="709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бюджетными учреждениями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области, </w:t>
      </w:r>
    </w:p>
    <w:p w:rsidR="007E20B4" w:rsidRPr="007E20B4" w:rsidRDefault="007E20B4" w:rsidP="007E20B4">
      <w:pPr>
        <w:pStyle w:val="ConsPlusNormal"/>
        <w:ind w:firstLine="709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главными распорядителями бюджетных средств бюджета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 (учредителями) (далее - ГРБС).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Порядок определяет правила организации работы субъектов отчетности по представлению в электронном виде отчетности в системе "Свод-Смарт".</w:t>
      </w: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II. Организация работы </w:t>
      </w:r>
      <w:proofErr w:type="gramStart"/>
      <w:r w:rsidRPr="007E20B4">
        <w:rPr>
          <w:rFonts w:ascii="Times New Roman" w:hAnsi="Times New Roman" w:cs="Times New Roman"/>
          <w:szCs w:val="22"/>
        </w:rPr>
        <w:t>муниципальных</w:t>
      </w:r>
      <w:proofErr w:type="gramEnd"/>
    </w:p>
    <w:p w:rsidR="007E20B4" w:rsidRPr="007E20B4" w:rsidRDefault="007E20B4" w:rsidP="007E20B4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учреждений Новороссийского сельсовета </w:t>
      </w:r>
    </w:p>
    <w:p w:rsidR="007E20B4" w:rsidRPr="007E20B4" w:rsidRDefault="007E20B4" w:rsidP="007E20B4">
      <w:pPr>
        <w:pStyle w:val="ConsPlusNormal"/>
        <w:jc w:val="center"/>
        <w:rPr>
          <w:rFonts w:ascii="Times New Roman" w:hAnsi="Times New Roman" w:cs="Times New Roman"/>
          <w:szCs w:val="22"/>
        </w:rPr>
      </w:pP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</w:t>
      </w: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Получатели бюджетных средств, бюджетные учреждения  Новороссийского сельсовета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 (далее - учреждения) самостоятельно осуществляют ввод отчетности в систему "Свод-Смарт" и контроль данных отчетности в полном объеме в сроки, согласно утвержденному Администрацией графику.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Показатели введенной отчетности должны соответствовать показателям отчетности, сформированной в автоматизированной системе бухгалтерского учета и составления отчетности, а также быть проверенными по контрольным соотношениям системы "Свод-Смарт".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При работе с протоколом контрольных соотношений учреждение самостоятельно определяет допустимые отклонения, при необходимости согласует их с ГРБС.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При выполнении указанных условий отчетности должен быть присвоен статус "готов к проверке".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обнаружения ошибки и необходимости внесения исправлений в отчетность, учреждение обращается к ГРБС для изменения статуса отчетности "на доработку".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ГРБС сам может отклонить отчет и направить его на доработку, переведя статус документа в состояние "на доработку".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возврата ГРБС отчетности на доработку, учреждения обязаны после внесения исправлений повторно проверить отчетность по контрольным соотношениям системы "Свод-Смарт" и повторно присвоить статус "готов к проверке".</w:t>
      </w: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III. Организация работы ГРБС</w:t>
      </w: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ГРБС осуществляет организацию и контроль своевременного ввода данных отчетности подведомственными учреждениями в полном объеме и установленные им сроки.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создания новых подведомственных учреждений, ГРБС направляет в Администрацию заявку на внесение новой организации в форме электронного документа по форме, размещенной на официальном сайте Министерства финансов и налоговой политики Новосибирской области (далее - Министерство) в разделе Методкабинет/Информационные технологии/Свод-</w:t>
      </w:r>
      <w:proofErr w:type="gramStart"/>
      <w:r w:rsidRPr="007E20B4">
        <w:rPr>
          <w:rFonts w:ascii="Times New Roman" w:hAnsi="Times New Roman" w:cs="Times New Roman"/>
          <w:szCs w:val="22"/>
          <w:lang w:val="en-US"/>
        </w:rPr>
        <w:t>WEB</w:t>
      </w:r>
      <w:proofErr w:type="gramEnd"/>
      <w:r w:rsidRPr="007E20B4">
        <w:rPr>
          <w:rFonts w:ascii="Times New Roman" w:hAnsi="Times New Roman" w:cs="Times New Roman"/>
          <w:szCs w:val="22"/>
        </w:rPr>
        <w:t>/Заявка на внесение новой организации.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реорганизации подведомственных учреждений, ГРБС направляет в Администрацию две заявки: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- первую - на внесение от даты реорганизации новой организации в форме электронного документа по форме, размещенной на официальном сайте Министерства в разделе Методкабинет/Информационные технологии/Свод-</w:t>
      </w:r>
      <w:proofErr w:type="gramStart"/>
      <w:r w:rsidRPr="007E20B4">
        <w:rPr>
          <w:rFonts w:ascii="Times New Roman" w:hAnsi="Times New Roman" w:cs="Times New Roman"/>
          <w:szCs w:val="22"/>
          <w:lang w:val="en-US"/>
        </w:rPr>
        <w:t>WEB</w:t>
      </w:r>
      <w:proofErr w:type="gramEnd"/>
      <w:r w:rsidRPr="007E20B4">
        <w:rPr>
          <w:rFonts w:ascii="Times New Roman" w:hAnsi="Times New Roman" w:cs="Times New Roman"/>
          <w:szCs w:val="22"/>
        </w:rPr>
        <w:t>/Заявка на реорганизацию. Внесение новой организации;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lastRenderedPageBreak/>
        <w:t>- вторую - на удаление от даты реорганизации прежней организации по форме, размещенной на официальном сайте Министерства в разделе Методкабинет/Информационные технологии/Свод-</w:t>
      </w:r>
      <w:proofErr w:type="gramStart"/>
      <w:r w:rsidRPr="007E20B4">
        <w:rPr>
          <w:rFonts w:ascii="Times New Roman" w:hAnsi="Times New Roman" w:cs="Times New Roman"/>
          <w:szCs w:val="22"/>
          <w:lang w:val="en-US"/>
        </w:rPr>
        <w:t>WEB</w:t>
      </w:r>
      <w:proofErr w:type="gramEnd"/>
      <w:r w:rsidRPr="007E20B4">
        <w:rPr>
          <w:rFonts w:ascii="Times New Roman" w:hAnsi="Times New Roman" w:cs="Times New Roman"/>
          <w:szCs w:val="22"/>
        </w:rPr>
        <w:t>/Заявка на реорганизацию. Удаление старой организации.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уточнения данных по существующим организациям: изменения реквизитов "Наименование организации", "краткое наименование организации", "администратор", ГРБС направляет в Администрацию заявку на внесение изменений в существующую организацию в электронной форме по форме, размещенной на официальном сайте Министерства в разделе Методкабинет/Информационные технологии/Свод-</w:t>
      </w:r>
      <w:r w:rsidRPr="007E20B4">
        <w:rPr>
          <w:rFonts w:ascii="Times New Roman" w:hAnsi="Times New Roman" w:cs="Times New Roman"/>
          <w:szCs w:val="22"/>
          <w:lang w:val="en-US"/>
        </w:rPr>
        <w:t>WEB</w:t>
      </w:r>
      <w:r w:rsidRPr="007E20B4">
        <w:rPr>
          <w:rFonts w:ascii="Times New Roman" w:hAnsi="Times New Roman" w:cs="Times New Roman"/>
          <w:szCs w:val="22"/>
        </w:rPr>
        <w:t xml:space="preserve">/ Заявка на изменение и дополнение данных в справочнике организаций  (изменение наименования, краткого наименования, </w:t>
      </w:r>
      <w:proofErr w:type="spellStart"/>
      <w:proofErr w:type="gramStart"/>
      <w:r w:rsidRPr="007E20B4">
        <w:rPr>
          <w:rFonts w:ascii="Times New Roman" w:hAnsi="Times New Roman" w:cs="Times New Roman"/>
          <w:szCs w:val="22"/>
        </w:rPr>
        <w:t>Адм</w:t>
      </w:r>
      <w:proofErr w:type="spellEnd"/>
      <w:proofErr w:type="gramEnd"/>
      <w:r w:rsidRPr="007E20B4">
        <w:rPr>
          <w:rFonts w:ascii="Times New Roman" w:hAnsi="Times New Roman" w:cs="Times New Roman"/>
          <w:szCs w:val="22"/>
        </w:rPr>
        <w:t>, ОКТМО, и т.п.).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Сформированные заявки на изменение и дополнение данных в справочнике организаций Администрация проверяет и направляет их в администрацию </w:t>
      </w:r>
      <w:proofErr w:type="spellStart"/>
      <w:r w:rsidRPr="007E20B4">
        <w:rPr>
          <w:rFonts w:ascii="Times New Roman" w:hAnsi="Times New Roman" w:cs="Times New Roman"/>
          <w:szCs w:val="22"/>
        </w:rPr>
        <w:t>Здвинского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района Новосибирской области на электронный адрес zdvinsk@mfnso.ru.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ГРБС </w:t>
      </w:r>
      <w:proofErr w:type="gramStart"/>
      <w:r w:rsidRPr="007E20B4">
        <w:rPr>
          <w:rFonts w:ascii="Times New Roman" w:hAnsi="Times New Roman" w:cs="Times New Roman"/>
          <w:szCs w:val="22"/>
        </w:rPr>
        <w:t>обязан</w:t>
      </w:r>
      <w:proofErr w:type="gramEnd"/>
      <w:r w:rsidRPr="007E20B4">
        <w:rPr>
          <w:rFonts w:ascii="Times New Roman" w:hAnsi="Times New Roman" w:cs="Times New Roman"/>
          <w:szCs w:val="22"/>
        </w:rPr>
        <w:t xml:space="preserve"> обеспечить наличие сводной бюджетной отчетности и бухгалтерской отчетности бюджетных учреждений в сроки согласно утвержденному Администрацией графику.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Сводная отчетность должна быть сформирована и проверена ГРБС по </w:t>
      </w:r>
      <w:proofErr w:type="spellStart"/>
      <w:r w:rsidRPr="007E20B4">
        <w:rPr>
          <w:rFonts w:ascii="Times New Roman" w:hAnsi="Times New Roman" w:cs="Times New Roman"/>
          <w:szCs w:val="22"/>
        </w:rPr>
        <w:t>внутридокументным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и </w:t>
      </w:r>
      <w:proofErr w:type="spellStart"/>
      <w:r w:rsidRPr="007E20B4">
        <w:rPr>
          <w:rFonts w:ascii="Times New Roman" w:hAnsi="Times New Roman" w:cs="Times New Roman"/>
          <w:szCs w:val="22"/>
        </w:rPr>
        <w:t>междокументным</w:t>
      </w:r>
      <w:proofErr w:type="spellEnd"/>
      <w:r w:rsidRPr="007E20B4">
        <w:rPr>
          <w:rFonts w:ascii="Times New Roman" w:hAnsi="Times New Roman" w:cs="Times New Roman"/>
          <w:szCs w:val="22"/>
        </w:rPr>
        <w:t xml:space="preserve"> контрольным соотношениям системы "Свод-Смарт". После проведения ГРБС проверки сводной отчетности на соответствие данным отчетности подведомственных учреждений устанавливается статус "готов к проверке".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При работе с протоколом контрольных соотношений ГРБС самостоятельно определяет допустимые отклонения, при возникновении разногласий согласует их с Администрацией.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обнаружения ошибки и необходимости внесения исправлений в отчетность, ГРБС обращается в Администрацию для изменения статуса отчетности "на доработку".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Администрация также может отклонить отчет и отправить его на доработку, переведя статус документа в состояние "на доработку".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В случае возврата Администрацией отчетности ГРБС на доработку, исправленная отчетность должна быть повторно проверена по контрольным соотношениям системы "Свод-Смарт" и иметь статус "готов к проверке".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 xml:space="preserve">В целях корректного исключения взаимных расчетов между учреждениями, в Справках по консолидируемым расчетам </w:t>
      </w:r>
      <w:hyperlink r:id="rId12" w:history="1">
        <w:r w:rsidRPr="007E20B4">
          <w:rPr>
            <w:rFonts w:ascii="Times New Roman" w:hAnsi="Times New Roman" w:cs="Times New Roman"/>
            <w:szCs w:val="22"/>
          </w:rPr>
          <w:t>ф. 0503125</w:t>
        </w:r>
      </w:hyperlink>
      <w:r w:rsidRPr="007E20B4">
        <w:rPr>
          <w:rFonts w:ascii="Times New Roman" w:hAnsi="Times New Roman" w:cs="Times New Roman"/>
          <w:szCs w:val="22"/>
        </w:rPr>
        <w:t xml:space="preserve"> должны быть заполнены достоверные данные по показателям граф "ОКТМО" и "ППП".</w:t>
      </w:r>
    </w:p>
    <w:p w:rsidR="007E20B4" w:rsidRPr="007E20B4" w:rsidRDefault="007E20B4" w:rsidP="007E20B4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  <w:lang w:val="en-US"/>
        </w:rPr>
        <w:t>I</w:t>
      </w:r>
      <w:r w:rsidRPr="007E20B4">
        <w:rPr>
          <w:rFonts w:ascii="Times New Roman" w:hAnsi="Times New Roman" w:cs="Times New Roman"/>
          <w:szCs w:val="22"/>
        </w:rPr>
        <w:t>V. Направление уведомлений субъектам отчетности</w:t>
      </w:r>
    </w:p>
    <w:p w:rsidR="007E20B4" w:rsidRPr="007E20B4" w:rsidRDefault="007E20B4" w:rsidP="007E20B4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</w:p>
    <w:p w:rsidR="007E20B4" w:rsidRPr="007E20B4" w:rsidRDefault="007E20B4" w:rsidP="007E20B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При получении отчетности в системе "Свод-Смарт" субъект отчетности, ответственный за формирование сводной отчетности (ГРБС), уведомляет представившего отчетность субъекта отчетности: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о выявленных в ходе проверки по контрольным соотношениям системы "Свод-Смарт" несоответствиях отчетности требованиям к ее составлению и представлению, требующих внесения изменений, - путем присвоения отчетности статуса "на доработке";</w:t>
      </w:r>
    </w:p>
    <w:p w:rsidR="007E20B4" w:rsidRPr="007E20B4" w:rsidRDefault="007E20B4" w:rsidP="007E20B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E20B4">
        <w:rPr>
          <w:rFonts w:ascii="Times New Roman" w:hAnsi="Times New Roman" w:cs="Times New Roman"/>
          <w:szCs w:val="22"/>
        </w:rPr>
        <w:t>о принятии отчетности в случае получения положительного результата проверки по контрольным соотношениям системы "Свод-Смарт" - путем присвоения отчетности статуса "проверен".</w:t>
      </w:r>
    </w:p>
    <w:p w:rsidR="00D12A53" w:rsidRPr="00D12A53" w:rsidRDefault="00D12A53" w:rsidP="00501C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1C57" w:rsidRPr="00D12A53" w:rsidRDefault="00501C57" w:rsidP="00501C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2A53">
        <w:rPr>
          <w:rFonts w:ascii="Times New Roman" w:hAnsi="Times New Roman" w:cs="Times New Roman"/>
          <w:sz w:val="24"/>
          <w:szCs w:val="24"/>
        </w:rPr>
        <w:t xml:space="preserve">Редактор: </w:t>
      </w:r>
      <w:proofErr w:type="spellStart"/>
      <w:r w:rsidRPr="00D12A53">
        <w:rPr>
          <w:rFonts w:ascii="Times New Roman" w:hAnsi="Times New Roman" w:cs="Times New Roman"/>
          <w:sz w:val="24"/>
          <w:szCs w:val="24"/>
        </w:rPr>
        <w:t>Макаршанова</w:t>
      </w:r>
      <w:proofErr w:type="spellEnd"/>
      <w:r w:rsidRPr="00D12A53">
        <w:rPr>
          <w:rFonts w:ascii="Times New Roman" w:hAnsi="Times New Roman" w:cs="Times New Roman"/>
          <w:sz w:val="24"/>
          <w:szCs w:val="24"/>
        </w:rPr>
        <w:t xml:space="preserve"> Е.Н.</w:t>
      </w: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501C57" w:rsidRPr="00501C57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  <w:bookmarkStart w:id="1" w:name="_GoBack"/>
      <w:bookmarkEnd w:id="1"/>
    </w:p>
    <w:sectPr w:rsidR="00501C57" w:rsidRPr="00501C57" w:rsidSect="00BF2BE9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E66" w:rsidRDefault="00525E66" w:rsidP="007D1053">
      <w:pPr>
        <w:spacing w:after="0" w:line="240" w:lineRule="auto"/>
      </w:pPr>
      <w:r>
        <w:separator/>
      </w:r>
    </w:p>
  </w:endnote>
  <w:endnote w:type="continuationSeparator" w:id="0">
    <w:p w:rsidR="00525E66" w:rsidRDefault="00525E66" w:rsidP="007D1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E66" w:rsidRDefault="00525E66" w:rsidP="007D1053">
      <w:pPr>
        <w:spacing w:after="0" w:line="240" w:lineRule="auto"/>
      </w:pPr>
      <w:r>
        <w:separator/>
      </w:r>
    </w:p>
  </w:footnote>
  <w:footnote w:type="continuationSeparator" w:id="0">
    <w:p w:rsidR="00525E66" w:rsidRDefault="00525E66" w:rsidP="007D10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00"/>
    <w:rsid w:val="00135FCC"/>
    <w:rsid w:val="002246F3"/>
    <w:rsid w:val="002F4DA6"/>
    <w:rsid w:val="00340F6E"/>
    <w:rsid w:val="00370E8C"/>
    <w:rsid w:val="003A6D1D"/>
    <w:rsid w:val="00501C57"/>
    <w:rsid w:val="00525E66"/>
    <w:rsid w:val="005A0700"/>
    <w:rsid w:val="006E37DC"/>
    <w:rsid w:val="007373A5"/>
    <w:rsid w:val="007D1053"/>
    <w:rsid w:val="007E20B4"/>
    <w:rsid w:val="00812572"/>
    <w:rsid w:val="008C5B45"/>
    <w:rsid w:val="00933F7E"/>
    <w:rsid w:val="00974B29"/>
    <w:rsid w:val="00A60E58"/>
    <w:rsid w:val="00B82916"/>
    <w:rsid w:val="00BB6645"/>
    <w:rsid w:val="00BF2BE9"/>
    <w:rsid w:val="00CD0E38"/>
    <w:rsid w:val="00D12A53"/>
    <w:rsid w:val="00EC76D0"/>
    <w:rsid w:val="00F9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7D1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D10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7D1053"/>
    <w:rPr>
      <w:vertAlign w:val="superscript"/>
    </w:rPr>
  </w:style>
  <w:style w:type="paragraph" w:customStyle="1" w:styleId="ConsPlusNormal">
    <w:name w:val="ConsPlusNormal"/>
    <w:rsid w:val="007E20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E20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E2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7D1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D10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7D1053"/>
    <w:rPr>
      <w:vertAlign w:val="superscript"/>
    </w:rPr>
  </w:style>
  <w:style w:type="paragraph" w:customStyle="1" w:styleId="ConsPlusNormal">
    <w:name w:val="ConsPlusNormal"/>
    <w:rsid w:val="007E20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E20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E2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E3B1D00B4DB308A6F335CA83FBEBA589D113FAD08FF43BE488CED0B27527509BB5DA7E8EBD99255685E613CD00F55265859AA09F822D58h37AC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2E3B1D00B4DB308A6F335CA83FBEBA589D113FAD08FF43BE488CED0B27527509BB5DA7C86BF9B2C06DFF6178457FB4E679A85A38182h27C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2E3B1D00B4DB308A6F335CA83FBEBA589D110FED08DF43BE488CED0B27527509BB5DA7E8EBE9D255285E613CD00F55265859AA09F822D58h37A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2E3B1D00B4DB308A6F335CA83FBEBA589D110FED08DF43BE488CED0B27527509BB5DA7E8EBF9A215285E613CD00F55265859AA09F822D58h37A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2E3B1D00B4DB308A6F335CA83FBEBA589D113FAD08FF43BE488CED0B27527509BB5DA7E8EBD99235685E613CD00F55265859AA09F822D58h37A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1400</Words>
  <Characters>7985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35</cp:revision>
  <cp:lastPrinted>2021-12-13T08:28:00Z</cp:lastPrinted>
  <dcterms:created xsi:type="dcterms:W3CDTF">2021-06-07T02:04:00Z</dcterms:created>
  <dcterms:modified xsi:type="dcterms:W3CDTF">2021-12-13T08:29:00Z</dcterms:modified>
</cp:coreProperties>
</file>