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9A5228">
        <w:rPr>
          <w:rFonts w:ascii="Times New Roman" w:eastAsia="Times New Roman" w:hAnsi="Times New Roman" w:cs="Times New Roman"/>
          <w:b/>
          <w:lang w:eastAsia="ru-RU"/>
        </w:rPr>
        <w:t>5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9A5228">
        <w:rPr>
          <w:rFonts w:ascii="Times New Roman" w:eastAsia="Times New Roman" w:hAnsi="Times New Roman" w:cs="Times New Roman"/>
          <w:lang w:eastAsia="ru-RU"/>
        </w:rPr>
        <w:t>10.02.2021 - среда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A5228" w:rsidRPr="009A5228" w:rsidRDefault="009A5228" w:rsidP="009A5228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9A5228" w:rsidRPr="009A5228" w:rsidRDefault="009A5228" w:rsidP="009A5228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НОВОРОССИЙСКОГО СЕЛЬСОВЕТА</w:t>
      </w:r>
      <w:r w:rsidRPr="009A52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ЗДВИНСКОГО РАЙОНА НОВОСИБИРСКОЙ ОБЛАСТИ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ПОСТАНОВЛЕНИЕ 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09.02.2021 № 06-па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администрации Новороссийского сельсовета </w:t>
      </w: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02.05.2012 № 41-па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соответствии с протестом прокуратуры </w:t>
      </w: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 в целях приведения в соответствие с действующим законодательством муниципального нормативного правового акта администрации Новороссийского сельсовета </w:t>
      </w: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с т а н о в л я ю: 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Внести в постановление администрации Новороссийского сельсовета </w:t>
      </w: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от02.05.2012 № 41-па «Об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жилого фонда» следующие изменения: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1.1. Пункт 1.1. дополнить абзацем следующего содержания: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«Жилые помещения маневренного фонда предназначены для временного проживания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реконструкции».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1.2. Пункт 2.5 дополнить абзацем следующего содержания: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«Федеральным законом от 27.12.2019 № 473-ФЗ (вступил в силу 28.12.2019) «О внесении изменений в Жилищный кодекс Российской Федерации и  Федеральный закон «О Фонде содействия реформированию жилищно-коммунального хозяйства» в части переселения граждан из аварийного жилого фонда».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Опубликовать настоящее постановление в периодическом печатном издании «Вестник Новороссийского сельсовета» и на официальном сайте в сети Интернет.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 </w:t>
      </w:r>
      <w:proofErr w:type="gram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оставляю за собой.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Новороссийского сельсовета</w:t>
      </w:r>
    </w:p>
    <w:p w:rsidR="009A5228" w:rsidRPr="009A5228" w:rsidRDefault="009A5228" w:rsidP="009A5228">
      <w:pPr>
        <w:keepNext/>
        <w:tabs>
          <w:tab w:val="left" w:pos="4678"/>
        </w:tabs>
        <w:spacing w:after="0" w:line="240" w:lineRule="atLeast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      </w:t>
      </w:r>
      <w:proofErr w:type="spellStart"/>
      <w:r w:rsidRPr="009A5228">
        <w:rPr>
          <w:rFonts w:ascii="Times New Roman" w:eastAsia="Times New Roman" w:hAnsi="Times New Roman" w:cs="Times New Roman"/>
          <w:sz w:val="24"/>
          <w:szCs w:val="24"/>
          <w:lang w:eastAsia="ru-RU"/>
        </w:rPr>
        <w:t>О.А.Бабинцев</w:t>
      </w:r>
      <w:proofErr w:type="spellEnd"/>
    </w:p>
    <w:p w:rsidR="00402C49" w:rsidRPr="009A5228" w:rsidRDefault="00402C49">
      <w:pPr>
        <w:rPr>
          <w:rFonts w:ascii="Times New Roman" w:hAnsi="Times New Roman" w:cs="Times New Roman"/>
          <w:sz w:val="24"/>
          <w:szCs w:val="24"/>
        </w:rPr>
      </w:pPr>
    </w:p>
    <w:p w:rsidR="006857D9" w:rsidRDefault="006857D9" w:rsidP="00AA3B1C">
      <w:pPr>
        <w:spacing w:after="0" w:line="240" w:lineRule="auto"/>
        <w:rPr>
          <w:rFonts w:ascii="Times New Roman" w:hAnsi="Times New Roman" w:cs="Times New Roman"/>
        </w:rPr>
      </w:pPr>
    </w:p>
    <w:p w:rsidR="009A5228" w:rsidRDefault="009A5228" w:rsidP="00AA3B1C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AA3B1C" w:rsidRPr="00351D74" w:rsidRDefault="00AA3B1C" w:rsidP="00AA3B1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1433DE"/>
    <w:rsid w:val="00351D74"/>
    <w:rsid w:val="00402C49"/>
    <w:rsid w:val="006857D9"/>
    <w:rsid w:val="009A5228"/>
    <w:rsid w:val="00AA3B1C"/>
    <w:rsid w:val="00B22F82"/>
    <w:rsid w:val="00F9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13</cp:revision>
  <cp:lastPrinted>2021-03-22T03:41:00Z</cp:lastPrinted>
  <dcterms:created xsi:type="dcterms:W3CDTF">2020-02-18T09:22:00Z</dcterms:created>
  <dcterms:modified xsi:type="dcterms:W3CDTF">2021-03-22T03:42:00Z</dcterms:modified>
</cp:coreProperties>
</file>