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68" w:rsidRPr="00EB648D" w:rsidRDefault="00625468" w:rsidP="00EB648D">
      <w:pPr>
        <w:spacing w:after="0" w:line="240" w:lineRule="auto"/>
        <w:rPr>
          <w:rFonts w:ascii="Times New Roman" w:eastAsia="Times New Roman" w:hAnsi="Times New Roman" w:cs="Times New Roman"/>
          <w:sz w:val="24"/>
          <w:szCs w:val="24"/>
        </w:rPr>
      </w:pPr>
      <w:r w:rsidRPr="00EB648D">
        <w:rPr>
          <w:rFonts w:ascii="Times New Roman" w:eastAsia="Times New Roman" w:hAnsi="Times New Roman" w:cs="Times New Roman"/>
          <w:sz w:val="24"/>
          <w:szCs w:val="24"/>
        </w:rPr>
        <w:t>Основан: 20.03.2007г</w:t>
      </w:r>
    </w:p>
    <w:p w:rsidR="00625468" w:rsidRPr="00EB648D" w:rsidRDefault="00625468" w:rsidP="00EB648D">
      <w:pPr>
        <w:spacing w:after="0" w:line="240" w:lineRule="auto"/>
        <w:jc w:val="center"/>
        <w:rPr>
          <w:rFonts w:ascii="Times New Roman" w:eastAsia="Times New Roman" w:hAnsi="Times New Roman" w:cs="Times New Roman"/>
          <w:b/>
          <w:sz w:val="24"/>
          <w:szCs w:val="24"/>
        </w:rPr>
      </w:pPr>
      <w:r w:rsidRPr="00EB648D">
        <w:rPr>
          <w:rFonts w:ascii="Times New Roman" w:eastAsia="Times New Roman" w:hAnsi="Times New Roman" w:cs="Times New Roman"/>
          <w:b/>
          <w:sz w:val="24"/>
          <w:szCs w:val="24"/>
        </w:rPr>
        <w:t>«ВЕСТНИК</w:t>
      </w:r>
    </w:p>
    <w:p w:rsidR="00625468" w:rsidRPr="00EB648D" w:rsidRDefault="003F7FCB" w:rsidP="00EB648D">
      <w:pPr>
        <w:spacing w:after="0" w:line="240" w:lineRule="auto"/>
        <w:jc w:val="center"/>
        <w:rPr>
          <w:rFonts w:ascii="Times New Roman" w:eastAsia="Times New Roman" w:hAnsi="Times New Roman" w:cs="Times New Roman"/>
          <w:b/>
          <w:sz w:val="24"/>
          <w:szCs w:val="24"/>
        </w:rPr>
      </w:pPr>
      <w:r w:rsidRPr="00EB648D">
        <w:rPr>
          <w:rFonts w:ascii="Times New Roman" w:eastAsia="Times New Roman" w:hAnsi="Times New Roman" w:cs="Times New Roman"/>
          <w:b/>
          <w:sz w:val="24"/>
          <w:szCs w:val="24"/>
        </w:rPr>
        <w:t xml:space="preserve">НОВОРОССИЙСКОГО СЕЛЬСОВЕТА» № </w:t>
      </w:r>
      <w:r w:rsidR="003562C9" w:rsidRPr="00EB648D">
        <w:rPr>
          <w:rFonts w:ascii="Times New Roman" w:eastAsia="Times New Roman" w:hAnsi="Times New Roman" w:cs="Times New Roman"/>
          <w:b/>
          <w:sz w:val="24"/>
          <w:szCs w:val="24"/>
        </w:rPr>
        <w:t>2</w:t>
      </w:r>
      <w:r w:rsidR="00EB648D" w:rsidRPr="00EB648D">
        <w:rPr>
          <w:rFonts w:ascii="Times New Roman" w:eastAsia="Times New Roman" w:hAnsi="Times New Roman" w:cs="Times New Roman"/>
          <w:b/>
          <w:sz w:val="24"/>
          <w:szCs w:val="24"/>
        </w:rPr>
        <w:t>4</w:t>
      </w:r>
    </w:p>
    <w:p w:rsidR="00625468" w:rsidRPr="00EB648D" w:rsidRDefault="00625468" w:rsidP="00EB648D">
      <w:pPr>
        <w:spacing w:after="0" w:line="240" w:lineRule="auto"/>
        <w:jc w:val="center"/>
        <w:rPr>
          <w:rFonts w:ascii="Times New Roman" w:eastAsia="Times New Roman" w:hAnsi="Times New Roman" w:cs="Times New Roman"/>
          <w:sz w:val="24"/>
          <w:szCs w:val="24"/>
        </w:rPr>
      </w:pPr>
      <w:r w:rsidRPr="00EB648D">
        <w:rPr>
          <w:rFonts w:ascii="Times New Roman" w:eastAsia="Times New Roman" w:hAnsi="Times New Roman" w:cs="Times New Roman"/>
          <w:sz w:val="24"/>
          <w:szCs w:val="24"/>
        </w:rPr>
        <w:t>периодическое печатное издание органов местного самоуправления</w:t>
      </w:r>
    </w:p>
    <w:p w:rsidR="00625468" w:rsidRPr="00EB648D" w:rsidRDefault="00625468" w:rsidP="00EB648D">
      <w:pPr>
        <w:spacing w:after="0" w:line="240" w:lineRule="auto"/>
        <w:jc w:val="center"/>
        <w:rPr>
          <w:rFonts w:ascii="Times New Roman" w:eastAsia="Times New Roman" w:hAnsi="Times New Roman" w:cs="Times New Roman"/>
          <w:sz w:val="24"/>
          <w:szCs w:val="24"/>
        </w:rPr>
      </w:pPr>
      <w:r w:rsidRPr="00EB648D">
        <w:rPr>
          <w:rFonts w:ascii="Times New Roman" w:eastAsia="Times New Roman" w:hAnsi="Times New Roman" w:cs="Times New Roman"/>
          <w:sz w:val="24"/>
          <w:szCs w:val="24"/>
        </w:rPr>
        <w:t xml:space="preserve"> Новороссийского сельсовета</w:t>
      </w:r>
    </w:p>
    <w:p w:rsidR="00625468" w:rsidRPr="00EB648D" w:rsidRDefault="00625468" w:rsidP="00EB648D">
      <w:pPr>
        <w:spacing w:after="0" w:line="240" w:lineRule="auto"/>
        <w:jc w:val="center"/>
        <w:rPr>
          <w:rFonts w:ascii="Times New Roman" w:eastAsia="Times New Roman" w:hAnsi="Times New Roman" w:cs="Times New Roman"/>
          <w:sz w:val="24"/>
          <w:szCs w:val="24"/>
        </w:rPr>
      </w:pPr>
      <w:r w:rsidRPr="00EB648D">
        <w:rPr>
          <w:rFonts w:ascii="Times New Roman" w:eastAsia="Times New Roman" w:hAnsi="Times New Roman" w:cs="Times New Roman"/>
          <w:sz w:val="24"/>
          <w:szCs w:val="24"/>
        </w:rPr>
        <w:t xml:space="preserve">от  </w:t>
      </w:r>
      <w:r w:rsidR="00EB648D" w:rsidRPr="00EB648D">
        <w:rPr>
          <w:rFonts w:ascii="Times New Roman" w:eastAsia="Times New Roman" w:hAnsi="Times New Roman" w:cs="Times New Roman"/>
          <w:sz w:val="24"/>
          <w:szCs w:val="24"/>
        </w:rPr>
        <w:t>20</w:t>
      </w:r>
      <w:r w:rsidR="00C356C3" w:rsidRPr="00EB648D">
        <w:rPr>
          <w:rFonts w:ascii="Times New Roman" w:eastAsia="Times New Roman" w:hAnsi="Times New Roman" w:cs="Times New Roman"/>
          <w:sz w:val="24"/>
          <w:szCs w:val="24"/>
        </w:rPr>
        <w:t>.07</w:t>
      </w:r>
      <w:r w:rsidR="0019622C" w:rsidRPr="00EB648D">
        <w:rPr>
          <w:rFonts w:ascii="Times New Roman" w:eastAsia="Times New Roman" w:hAnsi="Times New Roman" w:cs="Times New Roman"/>
          <w:sz w:val="24"/>
          <w:szCs w:val="24"/>
        </w:rPr>
        <w:t>.</w:t>
      </w:r>
      <w:r w:rsidR="003F7FCB" w:rsidRPr="00EB648D">
        <w:rPr>
          <w:rFonts w:ascii="Times New Roman" w:eastAsia="Times New Roman" w:hAnsi="Times New Roman" w:cs="Times New Roman"/>
          <w:sz w:val="24"/>
          <w:szCs w:val="24"/>
        </w:rPr>
        <w:t xml:space="preserve">2023 – </w:t>
      </w:r>
      <w:r w:rsidR="00EB648D" w:rsidRPr="00EB648D">
        <w:rPr>
          <w:rFonts w:ascii="Times New Roman" w:eastAsia="Times New Roman" w:hAnsi="Times New Roman" w:cs="Times New Roman"/>
          <w:sz w:val="24"/>
          <w:szCs w:val="24"/>
        </w:rPr>
        <w:t>четверг</w:t>
      </w:r>
    </w:p>
    <w:p w:rsidR="00625468" w:rsidRPr="00EB648D" w:rsidRDefault="00625468" w:rsidP="00EB648D">
      <w:pPr>
        <w:spacing w:after="0" w:line="240" w:lineRule="auto"/>
        <w:jc w:val="center"/>
        <w:rPr>
          <w:rFonts w:ascii="Times New Roman" w:eastAsia="Times New Roman" w:hAnsi="Times New Roman" w:cs="Times New Roman"/>
          <w:sz w:val="24"/>
          <w:szCs w:val="24"/>
        </w:rPr>
      </w:pPr>
    </w:p>
    <w:p w:rsidR="00625468" w:rsidRPr="00EB648D" w:rsidRDefault="00625468" w:rsidP="00EB648D">
      <w:pPr>
        <w:spacing w:after="0" w:line="240" w:lineRule="auto"/>
        <w:jc w:val="center"/>
        <w:rPr>
          <w:rFonts w:ascii="Times New Roman" w:eastAsia="Times New Roman" w:hAnsi="Times New Roman" w:cs="Times New Roman"/>
          <w:sz w:val="24"/>
          <w:szCs w:val="24"/>
        </w:rPr>
      </w:pPr>
      <w:r w:rsidRPr="00EB648D">
        <w:rPr>
          <w:rFonts w:ascii="Times New Roman" w:eastAsia="Times New Roman" w:hAnsi="Times New Roman" w:cs="Times New Roman"/>
          <w:sz w:val="24"/>
          <w:szCs w:val="24"/>
        </w:rPr>
        <w:t>РАЗДЕЛ 2. ПРАВОВЫЕ АКТЫ МУНИЦИПАЛЬНОГО ОБРАЗОВАНИЯ НОВОРОССИЙСКОГО СЕЛЬСОВЕТА, ИНЫХ ОРГАНОВ МЕСТНОГО САМОУПРАВЛЕНИЯ НОВОРОССИЙСКОГО СЕЛЬСОВЕТА</w:t>
      </w:r>
    </w:p>
    <w:p w:rsidR="00BA21F4" w:rsidRPr="00EB648D" w:rsidRDefault="00BA21F4" w:rsidP="00EB648D">
      <w:pPr>
        <w:spacing w:after="0" w:line="240" w:lineRule="auto"/>
        <w:rPr>
          <w:rFonts w:ascii="Times New Roman" w:hAnsi="Times New Roman" w:cs="Times New Roman"/>
          <w:sz w:val="24"/>
          <w:szCs w:val="24"/>
        </w:rPr>
      </w:pPr>
    </w:p>
    <w:p w:rsidR="008A63F9" w:rsidRPr="00EB648D" w:rsidRDefault="008A63F9" w:rsidP="00EB648D">
      <w:pPr>
        <w:spacing w:after="0" w:line="240" w:lineRule="auto"/>
        <w:jc w:val="center"/>
        <w:rPr>
          <w:rFonts w:ascii="Times New Roman" w:hAnsi="Times New Roman" w:cs="Times New Roman"/>
          <w:b/>
          <w:sz w:val="24"/>
          <w:szCs w:val="24"/>
        </w:rPr>
      </w:pPr>
      <w:r w:rsidRPr="00EB648D">
        <w:rPr>
          <w:rFonts w:ascii="Times New Roman" w:hAnsi="Times New Roman" w:cs="Times New Roman"/>
          <w:b/>
          <w:sz w:val="24"/>
          <w:szCs w:val="24"/>
        </w:rPr>
        <w:t>АДМИНИСТРАЦИЯ</w:t>
      </w:r>
      <w:r w:rsidRPr="00EB648D">
        <w:rPr>
          <w:rFonts w:ascii="Times New Roman" w:hAnsi="Times New Roman" w:cs="Times New Roman"/>
          <w:b/>
          <w:sz w:val="24"/>
          <w:szCs w:val="24"/>
        </w:rPr>
        <w:br/>
        <w:t>НОВОРОССИЙСКОГО СЕЛЬСОВЕТА</w:t>
      </w:r>
      <w:r w:rsidRPr="00EB648D">
        <w:rPr>
          <w:rFonts w:ascii="Times New Roman" w:hAnsi="Times New Roman" w:cs="Times New Roman"/>
          <w:b/>
          <w:sz w:val="24"/>
          <w:szCs w:val="24"/>
        </w:rPr>
        <w:br/>
        <w:t>ЗДВИНСКОГО РАЙОНА НОВОСИБИРСКО ОБЛАСТИ</w:t>
      </w:r>
    </w:p>
    <w:p w:rsidR="00EB648D" w:rsidRDefault="00EB648D" w:rsidP="00EB648D">
      <w:pPr>
        <w:spacing w:after="0" w:line="240" w:lineRule="auto"/>
        <w:jc w:val="center"/>
        <w:rPr>
          <w:rFonts w:ascii="Times New Roman" w:hAnsi="Times New Roman" w:cs="Times New Roman"/>
          <w:b/>
          <w:sz w:val="24"/>
          <w:szCs w:val="24"/>
        </w:rPr>
      </w:pPr>
    </w:p>
    <w:p w:rsidR="00EB648D" w:rsidRPr="00EB648D" w:rsidRDefault="00EB648D" w:rsidP="00EB648D">
      <w:pPr>
        <w:spacing w:after="0" w:line="240" w:lineRule="auto"/>
        <w:jc w:val="center"/>
        <w:rPr>
          <w:rFonts w:ascii="Times New Roman" w:hAnsi="Times New Roman" w:cs="Times New Roman"/>
          <w:b/>
          <w:sz w:val="24"/>
          <w:szCs w:val="24"/>
        </w:rPr>
      </w:pPr>
      <w:r w:rsidRPr="00EB648D">
        <w:rPr>
          <w:rFonts w:ascii="Times New Roman" w:hAnsi="Times New Roman" w:cs="Times New Roman"/>
          <w:b/>
          <w:sz w:val="24"/>
          <w:szCs w:val="24"/>
        </w:rPr>
        <w:t>ПОСТАНОВЛЕНИЕ</w:t>
      </w:r>
    </w:p>
    <w:p w:rsidR="00EB648D" w:rsidRPr="00EB648D" w:rsidRDefault="00EB648D" w:rsidP="00EB648D">
      <w:pPr>
        <w:spacing w:after="0" w:line="240" w:lineRule="auto"/>
        <w:jc w:val="center"/>
        <w:rPr>
          <w:rFonts w:ascii="Times New Roman" w:hAnsi="Times New Roman" w:cs="Times New Roman"/>
          <w:sz w:val="24"/>
          <w:szCs w:val="24"/>
        </w:rPr>
      </w:pPr>
    </w:p>
    <w:p w:rsidR="00EB648D" w:rsidRPr="00EB648D" w:rsidRDefault="00EB648D" w:rsidP="00EB648D">
      <w:pPr>
        <w:spacing w:after="0" w:line="240" w:lineRule="auto"/>
        <w:jc w:val="center"/>
        <w:rPr>
          <w:rFonts w:ascii="Times New Roman" w:hAnsi="Times New Roman" w:cs="Times New Roman"/>
          <w:b/>
          <w:sz w:val="24"/>
          <w:szCs w:val="24"/>
        </w:rPr>
      </w:pPr>
      <w:r w:rsidRPr="00EB648D">
        <w:rPr>
          <w:rFonts w:ascii="Times New Roman" w:hAnsi="Times New Roman" w:cs="Times New Roman"/>
          <w:sz w:val="24"/>
          <w:szCs w:val="24"/>
        </w:rPr>
        <w:t>от 19.07.2023 № 32-па</w:t>
      </w:r>
    </w:p>
    <w:p w:rsidR="00EB648D" w:rsidRPr="00EB648D" w:rsidRDefault="00EB648D" w:rsidP="00EB648D">
      <w:pPr>
        <w:spacing w:after="0" w:line="240" w:lineRule="auto"/>
        <w:ind w:left="-5" w:right="828" w:hanging="10"/>
        <w:jc w:val="center"/>
        <w:rPr>
          <w:rFonts w:ascii="Times New Roman" w:hAnsi="Times New Roman" w:cs="Times New Roman"/>
          <w:sz w:val="24"/>
          <w:szCs w:val="24"/>
        </w:rPr>
      </w:pPr>
    </w:p>
    <w:p w:rsidR="00EB648D" w:rsidRPr="00EB648D" w:rsidRDefault="00EB648D" w:rsidP="00EB648D">
      <w:pPr>
        <w:spacing w:after="0" w:line="240" w:lineRule="auto"/>
        <w:ind w:left="-5" w:right="828" w:hanging="10"/>
        <w:jc w:val="center"/>
        <w:rPr>
          <w:rFonts w:ascii="Times New Roman" w:hAnsi="Times New Roman" w:cs="Times New Roman"/>
          <w:sz w:val="24"/>
          <w:szCs w:val="24"/>
        </w:rPr>
      </w:pPr>
      <w:r w:rsidRPr="00EB648D">
        <w:rPr>
          <w:rFonts w:ascii="Times New Roman" w:hAnsi="Times New Roman" w:cs="Times New Roman"/>
          <w:sz w:val="24"/>
          <w:szCs w:val="24"/>
        </w:rPr>
        <w:t xml:space="preserve">Об утверждении Порядка составления и утверждения плана </w:t>
      </w:r>
    </w:p>
    <w:p w:rsidR="00EB648D" w:rsidRPr="00EB648D" w:rsidRDefault="00EB648D" w:rsidP="00EB648D">
      <w:pPr>
        <w:spacing w:after="0" w:line="240" w:lineRule="auto"/>
        <w:ind w:left="-5" w:right="828" w:hanging="10"/>
        <w:jc w:val="center"/>
        <w:rPr>
          <w:rFonts w:ascii="Times New Roman" w:hAnsi="Times New Roman" w:cs="Times New Roman"/>
          <w:sz w:val="24"/>
          <w:szCs w:val="24"/>
        </w:rPr>
      </w:pPr>
      <w:r w:rsidRPr="00EB648D">
        <w:rPr>
          <w:rFonts w:ascii="Times New Roman" w:hAnsi="Times New Roman" w:cs="Times New Roman"/>
          <w:sz w:val="24"/>
          <w:szCs w:val="24"/>
        </w:rPr>
        <w:t xml:space="preserve">финансово-хозяйственной деятельности </w:t>
      </w:r>
      <w:proofErr w:type="gramStart"/>
      <w:r w:rsidRPr="00EB648D">
        <w:rPr>
          <w:rFonts w:ascii="Times New Roman" w:hAnsi="Times New Roman" w:cs="Times New Roman"/>
          <w:sz w:val="24"/>
          <w:szCs w:val="24"/>
        </w:rPr>
        <w:t>муниципальных</w:t>
      </w:r>
      <w:proofErr w:type="gramEnd"/>
      <w:r w:rsidRPr="00EB648D">
        <w:rPr>
          <w:rFonts w:ascii="Times New Roman" w:hAnsi="Times New Roman" w:cs="Times New Roman"/>
          <w:sz w:val="24"/>
          <w:szCs w:val="24"/>
        </w:rPr>
        <w:t xml:space="preserve"> бюджетных </w:t>
      </w:r>
    </w:p>
    <w:p w:rsidR="00EB648D" w:rsidRPr="00EB648D" w:rsidRDefault="00EB648D" w:rsidP="00EB648D">
      <w:pPr>
        <w:spacing w:after="0" w:line="240" w:lineRule="auto"/>
        <w:ind w:left="-5" w:right="828" w:hanging="10"/>
        <w:jc w:val="center"/>
        <w:rPr>
          <w:rFonts w:ascii="Times New Roman" w:hAnsi="Times New Roman" w:cs="Times New Roman"/>
          <w:sz w:val="24"/>
          <w:szCs w:val="24"/>
        </w:rPr>
      </w:pPr>
      <w:r w:rsidRPr="00EB648D">
        <w:rPr>
          <w:rFonts w:ascii="Times New Roman" w:hAnsi="Times New Roman" w:cs="Times New Roman"/>
          <w:sz w:val="24"/>
          <w:szCs w:val="24"/>
        </w:rPr>
        <w:t xml:space="preserve"> учреждений Новороссийского сельсовета </w:t>
      </w:r>
      <w:proofErr w:type="spellStart"/>
      <w:r w:rsidRPr="00EB648D">
        <w:rPr>
          <w:rFonts w:ascii="Times New Roman" w:hAnsi="Times New Roman" w:cs="Times New Roman"/>
          <w:sz w:val="24"/>
          <w:szCs w:val="24"/>
        </w:rPr>
        <w:t>Здвинского</w:t>
      </w:r>
      <w:proofErr w:type="spellEnd"/>
      <w:r w:rsidRPr="00EB648D">
        <w:rPr>
          <w:rFonts w:ascii="Times New Roman" w:hAnsi="Times New Roman" w:cs="Times New Roman"/>
          <w:sz w:val="24"/>
          <w:szCs w:val="24"/>
        </w:rPr>
        <w:t xml:space="preserve"> района </w:t>
      </w:r>
    </w:p>
    <w:p w:rsidR="00EB648D" w:rsidRPr="00EB648D" w:rsidRDefault="00EB648D" w:rsidP="00EB648D">
      <w:pPr>
        <w:spacing w:after="0" w:line="240" w:lineRule="auto"/>
        <w:ind w:left="-5" w:right="828" w:hanging="10"/>
        <w:jc w:val="center"/>
        <w:rPr>
          <w:rFonts w:ascii="Times New Roman" w:hAnsi="Times New Roman" w:cs="Times New Roman"/>
          <w:sz w:val="24"/>
          <w:szCs w:val="24"/>
        </w:rPr>
      </w:pPr>
      <w:r w:rsidRPr="00EB648D">
        <w:rPr>
          <w:rFonts w:ascii="Times New Roman" w:hAnsi="Times New Roman" w:cs="Times New Roman"/>
          <w:sz w:val="24"/>
          <w:szCs w:val="24"/>
        </w:rPr>
        <w:t>Новосибирской области</w:t>
      </w:r>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ind w:left="-15" w:right="841" w:firstLine="724"/>
        <w:rPr>
          <w:rFonts w:ascii="Times New Roman" w:hAnsi="Times New Roman" w:cs="Times New Roman"/>
          <w:sz w:val="24"/>
          <w:szCs w:val="24"/>
        </w:rPr>
      </w:pPr>
      <w:r w:rsidRPr="00EB648D">
        <w:rPr>
          <w:rFonts w:ascii="Times New Roman" w:hAnsi="Times New Roman" w:cs="Times New Roman"/>
          <w:sz w:val="24"/>
          <w:szCs w:val="24"/>
        </w:rPr>
        <w:t>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r:id="rId5" w:history="1">
        <w:r w:rsidRPr="00EB648D">
          <w:rPr>
            <w:rFonts w:ascii="Times New Roman" w:hAnsi="Times New Roman" w:cs="Times New Roman"/>
            <w:sz w:val="24"/>
            <w:szCs w:val="24"/>
          </w:rPr>
          <w:t xml:space="preserve"> Приказом </w:t>
        </w:r>
      </w:hyperlink>
      <w:r w:rsidRPr="00EB648D">
        <w:rPr>
          <w:rFonts w:ascii="Times New Roman" w:hAnsi="Times New Roman" w:cs="Times New Roman"/>
          <w:sz w:val="24"/>
          <w:szCs w:val="24"/>
        </w:rPr>
        <w:t xml:space="preserve">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w:t>
      </w:r>
    </w:p>
    <w:p w:rsidR="00EB648D" w:rsidRPr="00EB648D" w:rsidRDefault="00EB648D" w:rsidP="00EB648D">
      <w:pPr>
        <w:numPr>
          <w:ilvl w:val="0"/>
          <w:numId w:val="9"/>
        </w:numPr>
        <w:spacing w:after="0" w:line="240" w:lineRule="auto"/>
        <w:ind w:right="850" w:firstLine="709"/>
        <w:jc w:val="both"/>
        <w:rPr>
          <w:rFonts w:ascii="Times New Roman" w:hAnsi="Times New Roman" w:cs="Times New Roman"/>
          <w:sz w:val="24"/>
          <w:szCs w:val="24"/>
        </w:rPr>
      </w:pPr>
      <w:r w:rsidRPr="00EB648D">
        <w:rPr>
          <w:rFonts w:ascii="Times New Roman" w:hAnsi="Times New Roman" w:cs="Times New Roman"/>
          <w:sz w:val="24"/>
          <w:szCs w:val="24"/>
        </w:rPr>
        <w:t xml:space="preserve">Утвердить Порядок составления и утверждения плана финансово-хозяйственной деятельности муниципальных бюджетных  учреждений Новороссийского сельсовета </w:t>
      </w:r>
      <w:proofErr w:type="spellStart"/>
      <w:r w:rsidRPr="00EB648D">
        <w:rPr>
          <w:rFonts w:ascii="Times New Roman" w:hAnsi="Times New Roman" w:cs="Times New Roman"/>
          <w:sz w:val="24"/>
          <w:szCs w:val="24"/>
        </w:rPr>
        <w:t>Здвинского</w:t>
      </w:r>
      <w:proofErr w:type="spellEnd"/>
      <w:r w:rsidRPr="00EB648D">
        <w:rPr>
          <w:rFonts w:ascii="Times New Roman" w:hAnsi="Times New Roman" w:cs="Times New Roman"/>
          <w:sz w:val="24"/>
          <w:szCs w:val="24"/>
        </w:rPr>
        <w:t xml:space="preserve"> района Новосибирской области (далее – порядок).</w:t>
      </w:r>
    </w:p>
    <w:p w:rsidR="00EB648D" w:rsidRPr="00EB648D" w:rsidRDefault="00EB648D" w:rsidP="00EB648D">
      <w:pPr>
        <w:pStyle w:val="2"/>
        <w:numPr>
          <w:ilvl w:val="0"/>
          <w:numId w:val="9"/>
        </w:numPr>
        <w:spacing w:before="0" w:line="240" w:lineRule="auto"/>
        <w:ind w:firstLine="709"/>
        <w:rPr>
          <w:rFonts w:ascii="Times New Roman" w:hAnsi="Times New Roman"/>
          <w:b w:val="0"/>
          <w:color w:val="000000"/>
          <w:sz w:val="24"/>
          <w:szCs w:val="24"/>
        </w:rPr>
      </w:pPr>
      <w:r w:rsidRPr="00EB648D">
        <w:rPr>
          <w:rFonts w:ascii="Times New Roman" w:hAnsi="Times New Roman"/>
          <w:b w:val="0"/>
          <w:color w:val="000000"/>
          <w:sz w:val="24"/>
          <w:szCs w:val="24"/>
        </w:rPr>
        <w:t xml:space="preserve">Признать утратившим силу постановление администрации </w:t>
      </w:r>
      <w:r w:rsidRPr="00EB648D">
        <w:rPr>
          <w:rFonts w:ascii="Times New Roman" w:hAnsi="Times New Roman"/>
          <w:sz w:val="24"/>
          <w:szCs w:val="24"/>
        </w:rPr>
        <w:t xml:space="preserve">Новороссийского сельсовета </w:t>
      </w:r>
      <w:proofErr w:type="spellStart"/>
      <w:r w:rsidRPr="00EB648D">
        <w:rPr>
          <w:rFonts w:ascii="Times New Roman" w:hAnsi="Times New Roman"/>
          <w:sz w:val="24"/>
          <w:szCs w:val="24"/>
        </w:rPr>
        <w:t>Здвинского</w:t>
      </w:r>
      <w:proofErr w:type="spellEnd"/>
      <w:r w:rsidRPr="00EB648D">
        <w:rPr>
          <w:rFonts w:ascii="Times New Roman" w:hAnsi="Times New Roman"/>
          <w:b w:val="0"/>
          <w:color w:val="000000"/>
          <w:sz w:val="24"/>
          <w:szCs w:val="24"/>
        </w:rPr>
        <w:t xml:space="preserve"> района Новосибирской области от </w:t>
      </w:r>
      <w:r w:rsidRPr="00EB648D">
        <w:rPr>
          <w:rFonts w:ascii="Times New Roman" w:hAnsi="Times New Roman"/>
          <w:b w:val="0"/>
          <w:color w:val="auto"/>
          <w:sz w:val="24"/>
          <w:szCs w:val="24"/>
        </w:rPr>
        <w:t>17.08.2011 № 17-па</w:t>
      </w:r>
      <w:r w:rsidRPr="00EB648D">
        <w:rPr>
          <w:rFonts w:ascii="Times New Roman" w:hAnsi="Times New Roman"/>
          <w:b w:val="0"/>
          <w:color w:val="000000"/>
          <w:sz w:val="24"/>
          <w:szCs w:val="24"/>
        </w:rPr>
        <w:t xml:space="preserve"> «Об утверждении Порядка составления и утверждения плана финансово-хозяйственной деятельности муниципальных бюджетных и автономных   учреждений, находящихся в ведении администрации Новороссийского сельсовета </w:t>
      </w:r>
      <w:proofErr w:type="spellStart"/>
      <w:r w:rsidRPr="00EB648D">
        <w:rPr>
          <w:rFonts w:ascii="Times New Roman" w:hAnsi="Times New Roman"/>
          <w:b w:val="0"/>
          <w:color w:val="000000"/>
          <w:sz w:val="24"/>
          <w:szCs w:val="24"/>
        </w:rPr>
        <w:t>Здвинского</w:t>
      </w:r>
      <w:proofErr w:type="spellEnd"/>
      <w:r w:rsidRPr="00EB648D">
        <w:rPr>
          <w:rFonts w:ascii="Times New Roman" w:hAnsi="Times New Roman"/>
          <w:b w:val="0"/>
          <w:color w:val="000000"/>
          <w:sz w:val="24"/>
          <w:szCs w:val="24"/>
        </w:rPr>
        <w:t xml:space="preserve"> района Новосибирской области».</w:t>
      </w:r>
    </w:p>
    <w:p w:rsidR="00EB648D" w:rsidRPr="00EB648D" w:rsidRDefault="00EB648D" w:rsidP="00EB648D">
      <w:pPr>
        <w:spacing w:after="0" w:line="240" w:lineRule="auto"/>
        <w:ind w:firstLine="709"/>
        <w:rPr>
          <w:rFonts w:ascii="Times New Roman" w:hAnsi="Times New Roman" w:cs="Times New Roman"/>
          <w:sz w:val="24"/>
          <w:szCs w:val="24"/>
        </w:rPr>
      </w:pPr>
      <w:bookmarkStart w:id="0" w:name="_Hlk101530592"/>
      <w:r w:rsidRPr="00EB648D">
        <w:rPr>
          <w:rFonts w:ascii="Times New Roman" w:hAnsi="Times New Roman" w:cs="Times New Roman"/>
          <w:sz w:val="24"/>
          <w:szCs w:val="24"/>
        </w:rPr>
        <w:t xml:space="preserve">3. Опубликовать настоящее постановление в «Вестнике Новороссийского сельсовета», разместить на официальном сайте Новороссийского сельсовета </w:t>
      </w:r>
      <w:proofErr w:type="spellStart"/>
      <w:r w:rsidRPr="00EB648D">
        <w:rPr>
          <w:rFonts w:ascii="Times New Roman" w:hAnsi="Times New Roman" w:cs="Times New Roman"/>
          <w:sz w:val="24"/>
          <w:szCs w:val="24"/>
        </w:rPr>
        <w:t>Здвинского</w:t>
      </w:r>
      <w:proofErr w:type="spellEnd"/>
      <w:r w:rsidRPr="00EB648D">
        <w:rPr>
          <w:rFonts w:ascii="Times New Roman" w:hAnsi="Times New Roman" w:cs="Times New Roman"/>
          <w:sz w:val="24"/>
          <w:szCs w:val="24"/>
        </w:rPr>
        <w:t xml:space="preserve"> района Новосибирской области.</w:t>
      </w:r>
      <w:bookmarkEnd w:id="0"/>
    </w:p>
    <w:p w:rsidR="00EB648D" w:rsidRPr="00EB648D" w:rsidRDefault="00EB648D" w:rsidP="00EB648D">
      <w:pPr>
        <w:spacing w:after="0" w:line="240" w:lineRule="auto"/>
        <w:ind w:firstLine="709"/>
        <w:rPr>
          <w:rFonts w:ascii="Times New Roman" w:hAnsi="Times New Roman" w:cs="Times New Roman"/>
          <w:sz w:val="24"/>
          <w:szCs w:val="24"/>
        </w:rPr>
      </w:pPr>
      <w:r w:rsidRPr="00EB648D">
        <w:rPr>
          <w:rFonts w:ascii="Times New Roman" w:hAnsi="Times New Roman" w:cs="Times New Roman"/>
          <w:sz w:val="24"/>
          <w:szCs w:val="24"/>
        </w:rPr>
        <w:t xml:space="preserve">4. </w:t>
      </w:r>
      <w:proofErr w:type="gramStart"/>
      <w:r w:rsidRPr="00EB648D">
        <w:rPr>
          <w:rFonts w:ascii="Times New Roman" w:hAnsi="Times New Roman" w:cs="Times New Roman"/>
          <w:sz w:val="24"/>
          <w:szCs w:val="24"/>
        </w:rPr>
        <w:t>Контроль за</w:t>
      </w:r>
      <w:proofErr w:type="gramEnd"/>
      <w:r w:rsidRPr="00EB648D">
        <w:rPr>
          <w:rFonts w:ascii="Times New Roman" w:hAnsi="Times New Roman" w:cs="Times New Roman"/>
          <w:sz w:val="24"/>
          <w:szCs w:val="24"/>
        </w:rPr>
        <w:t xml:space="preserve"> исполнением настоящего постановления оставляю за собой.</w:t>
      </w:r>
    </w:p>
    <w:p w:rsidR="00EB648D" w:rsidRPr="00EB648D" w:rsidRDefault="00EB648D" w:rsidP="00EB648D">
      <w:pPr>
        <w:spacing w:after="0" w:line="240" w:lineRule="auto"/>
        <w:ind w:firstLine="709"/>
        <w:rPr>
          <w:rFonts w:ascii="Times New Roman" w:hAnsi="Times New Roman" w:cs="Times New Roman"/>
          <w:sz w:val="24"/>
          <w:szCs w:val="24"/>
        </w:rPr>
      </w:pPr>
    </w:p>
    <w:p w:rsidR="00EB648D" w:rsidRPr="00EB648D" w:rsidRDefault="00EB648D" w:rsidP="00EB648D">
      <w:pPr>
        <w:spacing w:after="0" w:line="240" w:lineRule="auto"/>
        <w:rPr>
          <w:rFonts w:ascii="Times New Roman" w:hAnsi="Times New Roman" w:cs="Times New Roman"/>
          <w:sz w:val="24"/>
          <w:szCs w:val="24"/>
        </w:rPr>
      </w:pPr>
      <w:r w:rsidRPr="00EB648D">
        <w:rPr>
          <w:rFonts w:ascii="Times New Roman" w:hAnsi="Times New Roman" w:cs="Times New Roman"/>
          <w:sz w:val="24"/>
          <w:szCs w:val="24"/>
        </w:rPr>
        <w:t>Глава Новороссийского сельсовета</w:t>
      </w:r>
    </w:p>
    <w:p w:rsidR="00EB648D" w:rsidRPr="00EB648D" w:rsidRDefault="00EB648D" w:rsidP="00EB648D">
      <w:pPr>
        <w:spacing w:after="0" w:line="240" w:lineRule="auto"/>
        <w:rPr>
          <w:rFonts w:ascii="Times New Roman" w:hAnsi="Times New Roman" w:cs="Times New Roman"/>
          <w:sz w:val="24"/>
          <w:szCs w:val="24"/>
        </w:rPr>
      </w:pPr>
      <w:proofErr w:type="spellStart"/>
      <w:r w:rsidRPr="00EB648D">
        <w:rPr>
          <w:rFonts w:ascii="Times New Roman" w:hAnsi="Times New Roman" w:cs="Times New Roman"/>
          <w:sz w:val="24"/>
          <w:szCs w:val="24"/>
        </w:rPr>
        <w:t>Здвинского</w:t>
      </w:r>
      <w:proofErr w:type="spellEnd"/>
      <w:r w:rsidRPr="00EB648D">
        <w:rPr>
          <w:rFonts w:ascii="Times New Roman" w:hAnsi="Times New Roman" w:cs="Times New Roman"/>
          <w:sz w:val="24"/>
          <w:szCs w:val="24"/>
        </w:rPr>
        <w:t xml:space="preserve"> района Новосибирской области                                   </w:t>
      </w:r>
      <w:proofErr w:type="spellStart"/>
      <w:r w:rsidRPr="00EB648D">
        <w:rPr>
          <w:rFonts w:ascii="Times New Roman" w:hAnsi="Times New Roman" w:cs="Times New Roman"/>
          <w:sz w:val="24"/>
          <w:szCs w:val="24"/>
        </w:rPr>
        <w:t>О.А.Бабинцев</w:t>
      </w:r>
      <w:proofErr w:type="spellEnd"/>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rPr>
          <w:rFonts w:ascii="Times New Roman" w:hAnsi="Times New Roman" w:cs="Times New Roman"/>
          <w:sz w:val="24"/>
          <w:szCs w:val="24"/>
        </w:rPr>
      </w:pPr>
    </w:p>
    <w:p w:rsidR="00EB648D" w:rsidRPr="00EB648D" w:rsidRDefault="00EB648D" w:rsidP="00EB648D">
      <w:pPr>
        <w:spacing w:after="0" w:line="240" w:lineRule="auto"/>
        <w:ind w:firstLine="709"/>
        <w:rPr>
          <w:rFonts w:ascii="Times New Roman" w:hAnsi="Times New Roman" w:cs="Times New Roman"/>
          <w:sz w:val="24"/>
          <w:szCs w:val="24"/>
        </w:rPr>
      </w:pPr>
    </w:p>
    <w:p w:rsidR="00EB648D" w:rsidRPr="00EB648D" w:rsidRDefault="00EB648D" w:rsidP="00EB648D">
      <w:pPr>
        <w:pStyle w:val="align-right"/>
        <w:spacing w:beforeAutospacing="0" w:after="0" w:afterAutospacing="0"/>
        <w:ind w:right="851"/>
        <w:jc w:val="right"/>
        <w:rPr>
          <w:sz w:val="16"/>
          <w:szCs w:val="16"/>
        </w:rPr>
      </w:pPr>
      <w:r w:rsidRPr="00EB648D">
        <w:rPr>
          <w:sz w:val="16"/>
          <w:szCs w:val="16"/>
        </w:rPr>
        <w:lastRenderedPageBreak/>
        <w:t>Приложение № 1</w:t>
      </w:r>
      <w:r w:rsidRPr="00EB648D">
        <w:rPr>
          <w:sz w:val="16"/>
          <w:szCs w:val="16"/>
        </w:rPr>
        <w:br/>
        <w:t>к постановлению администрации</w:t>
      </w:r>
      <w:r w:rsidRPr="00EB648D">
        <w:rPr>
          <w:sz w:val="16"/>
          <w:szCs w:val="16"/>
        </w:rPr>
        <w:br/>
        <w:t xml:space="preserve">Новороссийского сельсовета </w:t>
      </w:r>
    </w:p>
    <w:p w:rsidR="00EB648D" w:rsidRPr="00EB648D" w:rsidRDefault="00EB648D" w:rsidP="00EB648D">
      <w:pPr>
        <w:spacing w:after="0" w:line="240" w:lineRule="auto"/>
        <w:ind w:right="851"/>
        <w:jc w:val="right"/>
        <w:rPr>
          <w:rFonts w:ascii="Times New Roman" w:hAnsi="Times New Roman" w:cs="Times New Roman"/>
          <w:sz w:val="16"/>
          <w:szCs w:val="16"/>
        </w:rPr>
      </w:pPr>
      <w:proofErr w:type="spellStart"/>
      <w:r w:rsidRPr="00EB648D">
        <w:rPr>
          <w:rFonts w:ascii="Times New Roman" w:hAnsi="Times New Roman" w:cs="Times New Roman"/>
          <w:sz w:val="16"/>
          <w:szCs w:val="16"/>
        </w:rPr>
        <w:t>Здвинского</w:t>
      </w:r>
      <w:proofErr w:type="spellEnd"/>
      <w:r w:rsidRPr="00EB648D">
        <w:rPr>
          <w:rFonts w:ascii="Times New Roman" w:hAnsi="Times New Roman" w:cs="Times New Roman"/>
          <w:sz w:val="16"/>
          <w:szCs w:val="16"/>
        </w:rPr>
        <w:t xml:space="preserve"> района</w:t>
      </w:r>
      <w:r w:rsidRPr="00EB648D">
        <w:rPr>
          <w:rFonts w:ascii="Times New Roman" w:hAnsi="Times New Roman" w:cs="Times New Roman"/>
          <w:sz w:val="16"/>
          <w:szCs w:val="16"/>
        </w:rPr>
        <w:br/>
        <w:t>Новосибирской области</w:t>
      </w:r>
      <w:r w:rsidRPr="00EB648D">
        <w:rPr>
          <w:rFonts w:ascii="Times New Roman" w:hAnsi="Times New Roman" w:cs="Times New Roman"/>
          <w:sz w:val="16"/>
          <w:szCs w:val="16"/>
        </w:rPr>
        <w:br/>
        <w:t>от  19.07.2023 № 32-па</w:t>
      </w:r>
    </w:p>
    <w:p w:rsidR="00EB648D" w:rsidRPr="00EB648D" w:rsidRDefault="00EB648D" w:rsidP="00EB648D">
      <w:pPr>
        <w:pStyle w:val="1"/>
        <w:numPr>
          <w:ilvl w:val="0"/>
          <w:numId w:val="0"/>
        </w:numPr>
        <w:spacing w:after="0" w:line="240" w:lineRule="auto"/>
        <w:ind w:right="851"/>
        <w:rPr>
          <w:sz w:val="16"/>
          <w:szCs w:val="16"/>
        </w:rPr>
      </w:pPr>
      <w:r w:rsidRPr="00EB648D">
        <w:rPr>
          <w:sz w:val="16"/>
          <w:szCs w:val="16"/>
        </w:rPr>
        <w:t>Порядок составления и утверждения плана</w:t>
      </w:r>
    </w:p>
    <w:p w:rsidR="00EB648D" w:rsidRPr="00EB648D" w:rsidRDefault="00EB648D" w:rsidP="00EB648D">
      <w:pPr>
        <w:spacing w:after="0" w:line="240" w:lineRule="auto"/>
        <w:ind w:left="-5" w:right="828" w:hanging="10"/>
        <w:jc w:val="center"/>
        <w:rPr>
          <w:rFonts w:ascii="Times New Roman" w:hAnsi="Times New Roman" w:cs="Times New Roman"/>
          <w:b/>
          <w:sz w:val="16"/>
          <w:szCs w:val="16"/>
        </w:rPr>
      </w:pPr>
      <w:r w:rsidRPr="00EB648D">
        <w:rPr>
          <w:rFonts w:ascii="Times New Roman" w:hAnsi="Times New Roman" w:cs="Times New Roman"/>
          <w:b/>
          <w:sz w:val="16"/>
          <w:szCs w:val="16"/>
        </w:rPr>
        <w:t xml:space="preserve">финансово-хозяйственной деятельности муниципальных бюджетных  учреждений Новороссийского сельсовета </w:t>
      </w:r>
      <w:proofErr w:type="spellStart"/>
      <w:r w:rsidRPr="00EB648D">
        <w:rPr>
          <w:rFonts w:ascii="Times New Roman" w:hAnsi="Times New Roman" w:cs="Times New Roman"/>
          <w:b/>
          <w:sz w:val="16"/>
          <w:szCs w:val="16"/>
        </w:rPr>
        <w:t>Здвинского</w:t>
      </w:r>
      <w:proofErr w:type="spellEnd"/>
      <w:r w:rsidRPr="00EB648D">
        <w:rPr>
          <w:rFonts w:ascii="Times New Roman" w:hAnsi="Times New Roman" w:cs="Times New Roman"/>
          <w:b/>
          <w:sz w:val="16"/>
          <w:szCs w:val="16"/>
        </w:rPr>
        <w:t xml:space="preserve"> района Новосибирской области</w:t>
      </w:r>
    </w:p>
    <w:p w:rsidR="00EB648D" w:rsidRPr="00EB648D" w:rsidRDefault="00EB648D" w:rsidP="00EB648D">
      <w:pPr>
        <w:spacing w:after="0" w:line="240" w:lineRule="auto"/>
        <w:ind w:right="777"/>
        <w:jc w:val="center"/>
        <w:rPr>
          <w:rFonts w:ascii="Times New Roman" w:hAnsi="Times New Roman" w:cs="Times New Roman"/>
          <w:b/>
          <w:sz w:val="16"/>
          <w:szCs w:val="16"/>
        </w:rPr>
      </w:pPr>
    </w:p>
    <w:p w:rsidR="00EB648D" w:rsidRPr="00EB648D" w:rsidRDefault="00EB648D" w:rsidP="00EB648D">
      <w:pPr>
        <w:numPr>
          <w:ilvl w:val="0"/>
          <w:numId w:val="10"/>
        </w:numPr>
        <w:spacing w:after="0" w:line="240" w:lineRule="auto"/>
        <w:ind w:right="849" w:hanging="281"/>
        <w:jc w:val="center"/>
        <w:rPr>
          <w:rFonts w:ascii="Times New Roman" w:hAnsi="Times New Roman" w:cs="Times New Roman"/>
          <w:b/>
          <w:sz w:val="16"/>
          <w:szCs w:val="16"/>
        </w:rPr>
      </w:pPr>
      <w:r w:rsidRPr="00EB648D">
        <w:rPr>
          <w:rFonts w:ascii="Times New Roman" w:hAnsi="Times New Roman" w:cs="Times New Roman"/>
          <w:b/>
          <w:sz w:val="16"/>
          <w:szCs w:val="16"/>
        </w:rPr>
        <w:t xml:space="preserve">Общие положения </w:t>
      </w: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pStyle w:val="a8"/>
        <w:numPr>
          <w:ilvl w:val="1"/>
          <w:numId w:val="10"/>
        </w:numPr>
        <w:spacing w:before="0" w:beforeAutospacing="0" w:after="0" w:afterAutospacing="0"/>
        <w:ind w:left="0" w:right="567" w:firstLine="709"/>
        <w:jc w:val="both"/>
        <w:rPr>
          <w:sz w:val="16"/>
          <w:szCs w:val="16"/>
        </w:rPr>
      </w:pPr>
      <w:r w:rsidRPr="00EB648D">
        <w:rPr>
          <w:sz w:val="16"/>
          <w:szCs w:val="16"/>
        </w:rPr>
        <w:t xml:space="preserve">Настоящий Порядок составления и утверждения плана финансово-хозяйственной деятельности муниципальных бюджетных учреждений Новороссийского сельсовета </w:t>
      </w:r>
      <w:proofErr w:type="spellStart"/>
      <w:r w:rsidRPr="00EB648D">
        <w:rPr>
          <w:sz w:val="16"/>
          <w:szCs w:val="16"/>
        </w:rPr>
        <w:t>Здвинского</w:t>
      </w:r>
      <w:proofErr w:type="spellEnd"/>
      <w:r w:rsidRPr="00EB648D">
        <w:rPr>
          <w:sz w:val="16"/>
          <w:szCs w:val="16"/>
        </w:rPr>
        <w:t xml:space="preserve"> района (далее – Порядок) устанавливает правила составления и утверждения плана финансово-хозяйственной деятельности (далее – План) муниципальных бюджетных  учреждений Новороссийского сельсовета </w:t>
      </w:r>
      <w:proofErr w:type="spellStart"/>
      <w:r w:rsidRPr="00EB648D">
        <w:rPr>
          <w:sz w:val="16"/>
          <w:szCs w:val="16"/>
        </w:rPr>
        <w:t>Здвинского</w:t>
      </w:r>
      <w:proofErr w:type="spellEnd"/>
      <w:r w:rsidRPr="00EB648D">
        <w:rPr>
          <w:sz w:val="16"/>
          <w:szCs w:val="16"/>
        </w:rPr>
        <w:t xml:space="preserve"> района (далее – учреждение).</w:t>
      </w:r>
    </w:p>
    <w:p w:rsidR="00EB648D" w:rsidRPr="00EB648D" w:rsidRDefault="00EB648D" w:rsidP="00EB648D">
      <w:pPr>
        <w:pStyle w:val="a8"/>
        <w:numPr>
          <w:ilvl w:val="1"/>
          <w:numId w:val="10"/>
        </w:numPr>
        <w:spacing w:before="0" w:beforeAutospacing="0" w:after="0" w:afterAutospacing="0"/>
        <w:ind w:left="0" w:right="565" w:firstLine="709"/>
        <w:jc w:val="both"/>
        <w:rPr>
          <w:sz w:val="16"/>
          <w:szCs w:val="16"/>
        </w:rPr>
      </w:pPr>
      <w:r w:rsidRPr="00EB648D">
        <w:rPr>
          <w:sz w:val="16"/>
          <w:szCs w:val="16"/>
        </w:rPr>
        <w:t xml:space="preserve">Учреждение составляет и утверждает </w:t>
      </w:r>
      <w:proofErr w:type="spellStart"/>
      <w:r w:rsidRPr="00EB648D">
        <w:rPr>
          <w:sz w:val="16"/>
          <w:szCs w:val="16"/>
        </w:rPr>
        <w:t>Планна</w:t>
      </w:r>
      <w:proofErr w:type="spellEnd"/>
      <w:r w:rsidRPr="00EB648D">
        <w:rPr>
          <w:sz w:val="16"/>
          <w:szCs w:val="16"/>
        </w:rPr>
        <w:t xml:space="preserve"> очередной финансовый год и на плановый период в соответствии с требованиями настоящего Порядка.</w:t>
      </w:r>
    </w:p>
    <w:p w:rsidR="00EB648D" w:rsidRPr="00EB648D" w:rsidRDefault="00EB648D" w:rsidP="00EB648D">
      <w:pPr>
        <w:spacing w:after="0" w:line="240" w:lineRule="auto"/>
        <w:ind w:left="1250" w:right="841"/>
        <w:jc w:val="center"/>
        <w:rPr>
          <w:rFonts w:ascii="Times New Roman" w:hAnsi="Times New Roman" w:cs="Times New Roman"/>
          <w:b/>
          <w:sz w:val="16"/>
          <w:szCs w:val="16"/>
        </w:rPr>
      </w:pPr>
      <w:r w:rsidRPr="00EB648D">
        <w:rPr>
          <w:rFonts w:ascii="Times New Roman" w:hAnsi="Times New Roman" w:cs="Times New Roman"/>
          <w:b/>
          <w:sz w:val="16"/>
          <w:szCs w:val="16"/>
        </w:rPr>
        <w:t>2. Требования к составлению Плана и порядок внесения изменений</w:t>
      </w:r>
    </w:p>
    <w:p w:rsidR="00EB648D" w:rsidRPr="00EB648D" w:rsidRDefault="00EB648D" w:rsidP="00EB648D">
      <w:pPr>
        <w:spacing w:after="0" w:line="240" w:lineRule="auto"/>
        <w:ind w:right="565" w:firstLine="709"/>
        <w:rPr>
          <w:rFonts w:ascii="Times New Roman" w:hAnsi="Times New Roman" w:cs="Times New Roman"/>
          <w:sz w:val="16"/>
          <w:szCs w:val="16"/>
        </w:rPr>
      </w:pPr>
      <w:r w:rsidRPr="00EB648D">
        <w:rPr>
          <w:rFonts w:ascii="Times New Roman" w:hAnsi="Times New Roman" w:cs="Times New Roman"/>
          <w:sz w:val="16"/>
          <w:szCs w:val="16"/>
        </w:rPr>
        <w:t xml:space="preserve">План составляется учреждением по кассовому методу в рублях с точностью до двух знаков после запятой. </w:t>
      </w:r>
    </w:p>
    <w:p w:rsidR="00EB648D" w:rsidRPr="00EB648D" w:rsidRDefault="00EB648D" w:rsidP="00EB648D">
      <w:pPr>
        <w:numPr>
          <w:ilvl w:val="1"/>
          <w:numId w:val="11"/>
        </w:numPr>
        <w:spacing w:after="0" w:line="240" w:lineRule="auto"/>
        <w:ind w:left="0" w:right="841" w:firstLine="709"/>
        <w:jc w:val="both"/>
        <w:rPr>
          <w:rFonts w:ascii="Times New Roman" w:hAnsi="Times New Roman" w:cs="Times New Roman"/>
          <w:sz w:val="16"/>
          <w:szCs w:val="16"/>
        </w:rPr>
      </w:pPr>
      <w:hyperlink r:id="rId6" w:history="1">
        <w:r w:rsidRPr="00EB648D">
          <w:rPr>
            <w:rFonts w:ascii="Times New Roman" w:hAnsi="Times New Roman" w:cs="Times New Roman"/>
            <w:sz w:val="16"/>
            <w:szCs w:val="16"/>
          </w:rPr>
          <w:t xml:space="preserve">Форма </w:t>
        </w:r>
      </w:hyperlink>
      <w:r w:rsidRPr="00EB648D">
        <w:rPr>
          <w:rFonts w:ascii="Times New Roman" w:hAnsi="Times New Roman" w:cs="Times New Roman"/>
          <w:sz w:val="16"/>
          <w:szCs w:val="16"/>
        </w:rPr>
        <w:t xml:space="preserve">Плана состоит из заголовочной части и двух табличных разделов, в которых отражают: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поступления и выплаты </w:t>
      </w:r>
      <w:hyperlink r:id="rId7" w:history="1">
        <w:r w:rsidRPr="00EB648D">
          <w:rPr>
            <w:rFonts w:ascii="Times New Roman" w:hAnsi="Times New Roman" w:cs="Times New Roman"/>
            <w:sz w:val="16"/>
            <w:szCs w:val="16"/>
          </w:rPr>
          <w:t>(раздел 1);</w:t>
        </w:r>
      </w:hyperlink>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сведения по выплатам на закупки товаров, работ, услуг </w:t>
      </w:r>
      <w:hyperlink r:id="rId8" w:history="1">
        <w:r w:rsidRPr="00EB648D">
          <w:rPr>
            <w:rFonts w:ascii="Times New Roman" w:hAnsi="Times New Roman" w:cs="Times New Roman"/>
            <w:sz w:val="16"/>
            <w:szCs w:val="16"/>
          </w:rPr>
          <w:t>(раздел 2).</w:t>
        </w:r>
      </w:hyperlink>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2.3. В заголовочной части Плана указываются: </w:t>
      </w:r>
    </w:p>
    <w:p w:rsidR="00EB648D" w:rsidRPr="00EB648D" w:rsidRDefault="00EB648D" w:rsidP="00EB648D">
      <w:pPr>
        <w:numPr>
          <w:ilvl w:val="2"/>
          <w:numId w:val="12"/>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гриф утверждения документа, содержащий наименование должности уполномоченного лица, наименование органа-учредителя (учреждения),  подпись, ее расшифровка  и дата утверждения; </w:t>
      </w:r>
    </w:p>
    <w:p w:rsidR="00EB648D" w:rsidRPr="00EB648D" w:rsidRDefault="00EB648D" w:rsidP="00EB648D">
      <w:pPr>
        <w:numPr>
          <w:ilvl w:val="2"/>
          <w:numId w:val="12"/>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наименование документа;</w:t>
      </w:r>
    </w:p>
    <w:p w:rsidR="00EB648D" w:rsidRPr="00EB648D" w:rsidRDefault="00EB648D" w:rsidP="00EB648D">
      <w:pPr>
        <w:numPr>
          <w:ilvl w:val="2"/>
          <w:numId w:val="12"/>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финансовый год и плановый период, на который представлены содержащиеся в документе сведения; </w:t>
      </w:r>
    </w:p>
    <w:p w:rsidR="00EB648D" w:rsidRPr="00EB648D" w:rsidRDefault="00EB648D" w:rsidP="00EB648D">
      <w:pPr>
        <w:numPr>
          <w:ilvl w:val="2"/>
          <w:numId w:val="12"/>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дата составления документа; </w:t>
      </w:r>
    </w:p>
    <w:p w:rsidR="00EB648D" w:rsidRPr="00EB648D" w:rsidRDefault="00EB648D" w:rsidP="00EB648D">
      <w:pPr>
        <w:numPr>
          <w:ilvl w:val="0"/>
          <w:numId w:val="13"/>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наименование органа, осуществляющего функции и полномочия учредителя; </w:t>
      </w:r>
    </w:p>
    <w:p w:rsidR="00EB648D" w:rsidRPr="00EB648D" w:rsidRDefault="00EB648D" w:rsidP="00EB648D">
      <w:pPr>
        <w:numPr>
          <w:ilvl w:val="2"/>
          <w:numId w:val="12"/>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дополнительные реквизиты, идентифицирующие учреждение: идентификационный номер налогоплательщика (ИНН) и значение кода причины постановки на учет (КПП) учреждения; </w:t>
      </w:r>
    </w:p>
    <w:p w:rsidR="00EB648D" w:rsidRPr="00EB648D" w:rsidRDefault="00EB648D" w:rsidP="00EB648D">
      <w:pPr>
        <w:numPr>
          <w:ilvl w:val="0"/>
          <w:numId w:val="14"/>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наименование единиц измерения показателей, включаемых в План, и их коды по общероссийскому </w:t>
      </w:r>
      <w:hyperlink r:id="rId9" w:history="1">
        <w:r w:rsidRPr="00EB648D">
          <w:rPr>
            <w:rFonts w:ascii="Times New Roman" w:hAnsi="Times New Roman" w:cs="Times New Roman"/>
            <w:sz w:val="16"/>
            <w:szCs w:val="16"/>
          </w:rPr>
          <w:t xml:space="preserve">классификатору </w:t>
        </w:r>
      </w:hyperlink>
      <w:r w:rsidRPr="00EB648D">
        <w:rPr>
          <w:rFonts w:ascii="Times New Roman" w:hAnsi="Times New Roman" w:cs="Times New Roman"/>
          <w:sz w:val="16"/>
          <w:szCs w:val="16"/>
        </w:rPr>
        <w:t xml:space="preserve">единиц измерения (ОКЕИ).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2.4. В табличную часть Плана включаются: </w:t>
      </w:r>
    </w:p>
    <w:p w:rsidR="00EB648D" w:rsidRPr="00EB648D" w:rsidRDefault="00EB648D" w:rsidP="00EB648D">
      <w:pPr>
        <w:numPr>
          <w:ilvl w:val="2"/>
          <w:numId w:val="15"/>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таблица 1 «поступления и выплаты», включающая показатели по поступлениям (доходам) и выплатам (расходам) учреждения; </w:t>
      </w:r>
    </w:p>
    <w:p w:rsidR="00EB648D" w:rsidRPr="00EB648D" w:rsidRDefault="00EB648D" w:rsidP="00EB648D">
      <w:pPr>
        <w:numPr>
          <w:ilvl w:val="2"/>
          <w:numId w:val="15"/>
        </w:numPr>
        <w:spacing w:after="0" w:line="240" w:lineRule="auto"/>
        <w:ind w:left="0" w:right="841" w:firstLine="709"/>
        <w:jc w:val="both"/>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таблица 2 «Сведения по выплатам на закупки товаров, работ, услуг», включающая выплаты по контрактам (договорам), заключенным, с применением норм Федерального </w:t>
      </w:r>
      <w:hyperlink r:id="rId10" w:history="1">
        <w:r w:rsidRPr="00EB648D">
          <w:rPr>
            <w:rFonts w:ascii="Times New Roman" w:hAnsi="Times New Roman" w:cs="Times New Roman"/>
            <w:sz w:val="16"/>
            <w:szCs w:val="16"/>
          </w:rPr>
          <w:t xml:space="preserve">закона </w:t>
        </w:r>
      </w:hyperlink>
      <w:r w:rsidRPr="00EB648D">
        <w:rPr>
          <w:rFonts w:ascii="Times New Roman" w:hAnsi="Times New Roman" w:cs="Times New Roman"/>
          <w:sz w:val="16"/>
          <w:szCs w:val="16"/>
        </w:rPr>
        <w:t xml:space="preserve">от 5 апреля 2013г. № 44-ФЗ «О контрактной системе в сфере закупок товаров, работ, услуг для обеспечения государственных и муниципальных нужд» и Федерального </w:t>
      </w:r>
      <w:hyperlink r:id="rId11" w:history="1">
        <w:r w:rsidRPr="00EB648D">
          <w:rPr>
            <w:rFonts w:ascii="Times New Roman" w:hAnsi="Times New Roman" w:cs="Times New Roman"/>
            <w:sz w:val="16"/>
            <w:szCs w:val="16"/>
          </w:rPr>
          <w:t xml:space="preserve">закона </w:t>
        </w:r>
      </w:hyperlink>
      <w:r w:rsidRPr="00EB648D">
        <w:rPr>
          <w:rFonts w:ascii="Times New Roman" w:hAnsi="Times New Roman" w:cs="Times New Roman"/>
          <w:sz w:val="16"/>
          <w:szCs w:val="16"/>
        </w:rPr>
        <w:t xml:space="preserve">от 18 июля 2011г. № 223-ФЗ «О закупках товаров, работ, услуг отдельными видами юридических лиц». </w:t>
      </w:r>
      <w:proofErr w:type="gramEnd"/>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Таблицы заполняются в соответствии с требованиями утвержденными </w:t>
      </w:r>
      <w:hyperlink r:id="rId12" w:history="1">
        <w:r w:rsidRPr="00EB648D">
          <w:rPr>
            <w:rFonts w:ascii="Times New Roman" w:hAnsi="Times New Roman" w:cs="Times New Roman"/>
            <w:sz w:val="16"/>
            <w:szCs w:val="16"/>
          </w:rPr>
          <w:t xml:space="preserve">Приказом </w:t>
        </w:r>
      </w:hyperlink>
      <w:r w:rsidRPr="00EB648D">
        <w:rPr>
          <w:rFonts w:ascii="Times New Roman" w:hAnsi="Times New Roman" w:cs="Times New Roman"/>
          <w:sz w:val="16"/>
          <w:szCs w:val="16"/>
        </w:rPr>
        <w:t xml:space="preserve">Министерства финансов РФ от 31.08.2018 № 186н «О требованиях к составлению и утверждению плана финансово-хозяйственной деятельности государственного (муниципального) учреждения».  </w:t>
      </w:r>
    </w:p>
    <w:p w:rsidR="00EB648D" w:rsidRPr="00EB648D" w:rsidRDefault="00EB648D" w:rsidP="00EB648D">
      <w:pPr>
        <w:pStyle w:val="a3"/>
        <w:numPr>
          <w:ilvl w:val="1"/>
          <w:numId w:val="16"/>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План составляется по форме согласно приложению к настоящему порядку и утверждается на текущий финансовый год и на плановый период, действует в течение срока действия решения о бюджете Новороссийского сельсовета </w:t>
      </w:r>
      <w:proofErr w:type="spellStart"/>
      <w:r w:rsidRPr="00EB648D">
        <w:rPr>
          <w:rFonts w:ascii="Times New Roman" w:hAnsi="Times New Roman" w:cs="Times New Roman"/>
          <w:sz w:val="16"/>
          <w:szCs w:val="16"/>
        </w:rPr>
        <w:t>Здвинского</w:t>
      </w:r>
      <w:proofErr w:type="spellEnd"/>
      <w:r w:rsidRPr="00EB648D">
        <w:rPr>
          <w:rFonts w:ascii="Times New Roman" w:hAnsi="Times New Roman" w:cs="Times New Roman"/>
          <w:sz w:val="16"/>
          <w:szCs w:val="16"/>
        </w:rPr>
        <w:t xml:space="preserve"> района. </w:t>
      </w:r>
    </w:p>
    <w:p w:rsidR="00EB648D" w:rsidRPr="00EB648D" w:rsidRDefault="00EB648D" w:rsidP="00EB648D">
      <w:pPr>
        <w:numPr>
          <w:ilvl w:val="1"/>
          <w:numId w:val="16"/>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При составлении Плана (внесении изменений) устанавливается (уточняется) плановый объем поступлений и выплат денежных средств.</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Учреждение составляет План при формировании проекта решения о бюджете в порядке и сроки, установленные органом-учредителем:</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а) с учетом планируемых объемов поступлений: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субсидий на финансовое обеспечение выполнения муниципального задания (далее - муниципальное задание);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субсидий, предоставляемых в соответствии с </w:t>
      </w:r>
      <w:hyperlink r:id="rId13" w:history="1">
        <w:r w:rsidRPr="00EB648D">
          <w:rPr>
            <w:rFonts w:ascii="Times New Roman" w:hAnsi="Times New Roman" w:cs="Times New Roman"/>
            <w:sz w:val="16"/>
            <w:szCs w:val="16"/>
          </w:rPr>
          <w:t xml:space="preserve">абзацем вторым пункта 1 статьи 78.1 </w:t>
        </w:r>
      </w:hyperlink>
      <w:r w:rsidRPr="00EB648D">
        <w:rPr>
          <w:rFonts w:ascii="Times New Roman" w:hAnsi="Times New Roman" w:cs="Times New Roman"/>
          <w:sz w:val="16"/>
          <w:szCs w:val="16"/>
        </w:rPr>
        <w:t xml:space="preserve">Бюджетного кодекса Российской Федерации и целей их предоставления;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грантов, в том числе в форме субсидий, предоставляемых из бюджетов бюджетной системы Российской Федерации (далее - грант);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 </w:t>
      </w:r>
    </w:p>
    <w:p w:rsidR="00EB648D" w:rsidRPr="00EB648D" w:rsidRDefault="00EB648D" w:rsidP="00EB648D">
      <w:pPr>
        <w:numPr>
          <w:ilvl w:val="2"/>
          <w:numId w:val="17"/>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доходов от иной приносящей доход деятельности, предусмотренной уставом учреждения;</w:t>
      </w:r>
    </w:p>
    <w:p w:rsidR="00EB648D" w:rsidRPr="00EB648D" w:rsidRDefault="00EB648D" w:rsidP="00EB648D">
      <w:pPr>
        <w:spacing w:after="0" w:line="240" w:lineRule="auto"/>
        <w:ind w:right="841" w:firstLine="709"/>
        <w:rPr>
          <w:rFonts w:ascii="Times New Roman" w:hAnsi="Times New Roman" w:cs="Times New Roman"/>
          <w:sz w:val="16"/>
          <w:szCs w:val="16"/>
          <w:highlight w:val="white"/>
        </w:rPr>
      </w:pPr>
      <w:r w:rsidRPr="00EB648D">
        <w:rPr>
          <w:rFonts w:ascii="Times New Roman" w:hAnsi="Times New Roman" w:cs="Times New Roman"/>
          <w:sz w:val="16"/>
          <w:szCs w:val="16"/>
        </w:rPr>
        <w:t xml:space="preserve">б)  </w:t>
      </w:r>
      <w:r w:rsidRPr="00EB648D">
        <w:rPr>
          <w:rFonts w:ascii="Times New Roman" w:hAnsi="Times New Roman" w:cs="Times New Roman"/>
          <w:sz w:val="16"/>
          <w:szCs w:val="16"/>
          <w:highlight w:val="white"/>
        </w:rPr>
        <w:t>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 </w:t>
      </w:r>
    </w:p>
    <w:p w:rsidR="00EB648D" w:rsidRPr="00EB648D" w:rsidRDefault="00EB648D" w:rsidP="00EB648D">
      <w:pPr>
        <w:spacing w:after="0" w:line="240" w:lineRule="auto"/>
        <w:ind w:right="850" w:firstLine="709"/>
        <w:rPr>
          <w:rFonts w:ascii="Times New Roman" w:hAnsi="Times New Roman" w:cs="Times New Roman"/>
          <w:sz w:val="16"/>
          <w:szCs w:val="16"/>
          <w:highlight w:val="white"/>
        </w:rPr>
      </w:pPr>
      <w:r w:rsidRPr="00EB648D">
        <w:rPr>
          <w:rFonts w:ascii="Times New Roman" w:hAnsi="Times New Roman" w:cs="Times New Roman"/>
          <w:sz w:val="16"/>
          <w:szCs w:val="16"/>
          <w:highlight w:val="white"/>
        </w:rPr>
        <w:t>Орган-учредитель направляет  учреждению  информацию о  планируемых к предоставлению из бюджета объемах субсидий.</w:t>
      </w:r>
    </w:p>
    <w:p w:rsidR="00EB648D" w:rsidRPr="00EB648D" w:rsidRDefault="00EB648D" w:rsidP="00EB648D">
      <w:pPr>
        <w:spacing w:after="0" w:line="240" w:lineRule="auto"/>
        <w:ind w:right="850" w:firstLine="709"/>
        <w:rPr>
          <w:rFonts w:ascii="Times New Roman" w:hAnsi="Times New Roman" w:cs="Times New Roman"/>
          <w:sz w:val="16"/>
          <w:szCs w:val="16"/>
          <w:highlight w:val="white"/>
        </w:rPr>
      </w:pPr>
      <w:r w:rsidRPr="00EB648D">
        <w:rPr>
          <w:rFonts w:ascii="Times New Roman" w:hAnsi="Times New Roman" w:cs="Times New Roman"/>
          <w:sz w:val="16"/>
          <w:szCs w:val="16"/>
          <w:highlight w:val="white"/>
        </w:rPr>
        <w:lastRenderedPageBreak/>
        <w:t>Учреждение, имеющее обособленное подразделение, формирует План учреждения на основании Плана головного учреждения, сформированного без учета обособленных подразделений, и Плана обособленного подразделения, без учета расчетов между головным учреждением и обособленным подразделением.</w:t>
      </w:r>
    </w:p>
    <w:p w:rsidR="00EB648D" w:rsidRPr="00EB648D" w:rsidRDefault="00EB648D" w:rsidP="00EB648D">
      <w:pPr>
        <w:pStyle w:val="a3"/>
        <w:numPr>
          <w:ilvl w:val="1"/>
          <w:numId w:val="18"/>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Плановые показатели выплат, связанных с осуществлением деятельности, предусмотренной уставом учреждения, формируются учреждением в соответствии с настоящим Порядком в разрезе соответствующих показателей, содержащихся в Разделе 2. </w:t>
      </w:r>
    </w:p>
    <w:p w:rsidR="00EB648D" w:rsidRPr="00EB648D" w:rsidRDefault="00EB648D" w:rsidP="00EB648D">
      <w:pPr>
        <w:numPr>
          <w:ilvl w:val="1"/>
          <w:numId w:val="18"/>
        </w:numPr>
        <w:spacing w:after="0" w:line="240" w:lineRule="auto"/>
        <w:ind w:left="0" w:right="841" w:firstLine="709"/>
        <w:jc w:val="both"/>
        <w:rPr>
          <w:rFonts w:ascii="Times New Roman" w:hAnsi="Times New Roman" w:cs="Times New Roman"/>
          <w:sz w:val="16"/>
          <w:szCs w:val="16"/>
        </w:rPr>
      </w:pPr>
      <w:r w:rsidRPr="00EB648D">
        <w:rPr>
          <w:rFonts w:ascii="Times New Roman" w:hAnsi="Times New Roman" w:cs="Times New Roman"/>
          <w:sz w:val="16"/>
          <w:szCs w:val="16"/>
        </w:rPr>
        <w:t xml:space="preserve">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а) планируемых поступлений: </w:t>
      </w:r>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от доходов - по коду аналитической </w:t>
      </w:r>
      <w:proofErr w:type="gramStart"/>
      <w:r w:rsidRPr="00EB648D">
        <w:rPr>
          <w:rFonts w:ascii="Times New Roman" w:hAnsi="Times New Roman" w:cs="Times New Roman"/>
          <w:sz w:val="16"/>
          <w:szCs w:val="16"/>
        </w:rPr>
        <w:t>группы подвида доходов бюджетов классификации доходов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от возврата дебиторской задолженности прошлых лет - по коду аналитической </w:t>
      </w:r>
      <w:proofErr w:type="gramStart"/>
      <w:r w:rsidRPr="00EB648D">
        <w:rPr>
          <w:rFonts w:ascii="Times New Roman" w:hAnsi="Times New Roman" w:cs="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б) планируемых выплат: </w:t>
      </w:r>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по расходам - по кодам </w:t>
      </w:r>
      <w:proofErr w:type="gramStart"/>
      <w:r w:rsidRPr="00EB648D">
        <w:rPr>
          <w:rFonts w:ascii="Times New Roman" w:hAnsi="Times New Roman" w:cs="Times New Roman"/>
          <w:sz w:val="16"/>
          <w:szCs w:val="16"/>
        </w:rPr>
        <w:t>видов расходов классификации расходов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по возврату в бюджет остатков субсидий прошлых лет - по коду аналитической </w:t>
      </w:r>
      <w:proofErr w:type="gramStart"/>
      <w:r w:rsidRPr="00EB648D">
        <w:rPr>
          <w:rFonts w:ascii="Times New Roman" w:hAnsi="Times New Roman" w:cs="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по уплате налогов, объектом налогообложения которых являются доходы (прибыль) учреждения, - по коду аналитической </w:t>
      </w:r>
      <w:proofErr w:type="gramStart"/>
      <w:r w:rsidRPr="00EB648D">
        <w:rPr>
          <w:rFonts w:ascii="Times New Roman" w:hAnsi="Times New Roman" w:cs="Times New Roman"/>
          <w:sz w:val="16"/>
          <w:szCs w:val="16"/>
        </w:rPr>
        <w:t>группы подвида доходов бюджетов классификации доходов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в) перечисления средств в рамках расчетов между головным учреждением и обособленным подразделением - по коду аналитической </w:t>
      </w:r>
      <w:proofErr w:type="gramStart"/>
      <w:r w:rsidRPr="00EB648D">
        <w:rPr>
          <w:rFonts w:ascii="Times New Roman" w:hAnsi="Times New Roman" w:cs="Times New Roman"/>
          <w:sz w:val="16"/>
          <w:szCs w:val="16"/>
        </w:rPr>
        <w:t>группы вида источников финансирования дефицитов бюджетов классификации источников финансирования дефицитов бюджетов</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2.9. Изменение показателей Плана в течение текущего финансового года должно осуществляться в связи </w:t>
      </w:r>
      <w:proofErr w:type="gramStart"/>
      <w:r w:rsidRPr="00EB648D">
        <w:rPr>
          <w:rFonts w:ascii="Times New Roman" w:hAnsi="Times New Roman" w:cs="Times New Roman"/>
          <w:sz w:val="16"/>
          <w:szCs w:val="16"/>
        </w:rPr>
        <w:t>с</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б) изменением объемов планируемых поступлений, а также объемов и (или) направлений выплат, в том числе в связи </w:t>
      </w:r>
      <w:proofErr w:type="gramStart"/>
      <w:r w:rsidRPr="00EB648D">
        <w:rPr>
          <w:rFonts w:ascii="Times New Roman" w:hAnsi="Times New Roman" w:cs="Times New Roman"/>
          <w:sz w:val="16"/>
          <w:szCs w:val="16"/>
        </w:rPr>
        <w:t>с</w:t>
      </w:r>
      <w:proofErr w:type="gramEnd"/>
      <w:r w:rsidRPr="00EB648D">
        <w:rPr>
          <w:rFonts w:ascii="Times New Roman" w:hAnsi="Times New Roman" w:cs="Times New Roman"/>
          <w:sz w:val="16"/>
          <w:szCs w:val="16"/>
        </w:rPr>
        <w:t xml:space="preserve">: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изменением объема услуг (работ), предоставляемых за плату;</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изменением объемов безвозмездных поступлений от юридических и физических лиц;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поступлением средств дебиторской задолженности прошлых лет, не включенных в показатели Плана при его составлении;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увеличением выплат по неисполненным обязательствам прошлых лет, не включенных в показатели Плана при его составлении;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в) проведением реорганизации учреждения.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2.10.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2.11.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а) при поступлении в текущем финансовом году: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сумм возврата дебиторской задолженности прошлых лет;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сумм, поступивших в возмещение ущерба, недостач, выявленных в текущем финансовом году;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сумм, поступивших по решению суда или на основании исполнительных документов;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б) при необходимости осуществления выплат: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возврату в бюджет бюджетной системы Российской Федерации субсидий, полученных в прошлых отчетных периодах;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возмещению ущерба;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решению суда, на основании исполнительных документов;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уплате штрафов, в том числе административных.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2.12. При внесении изменений в показатели Плана в случае, проведения реорганизации учреждения: </w:t>
      </w:r>
    </w:p>
    <w:p w:rsidR="00EB648D" w:rsidRPr="00EB648D" w:rsidRDefault="00EB648D" w:rsidP="00EB648D">
      <w:pPr>
        <w:spacing w:after="0" w:line="240" w:lineRule="auto"/>
        <w:ind w:right="841" w:firstLine="709"/>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roofErr w:type="gramEnd"/>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EB648D">
        <w:rPr>
          <w:rFonts w:ascii="Times New Roman" w:hAnsi="Times New Roman" w:cs="Times New Roman"/>
          <w:sz w:val="16"/>
          <w:szCs w:val="16"/>
        </w:rPr>
        <w:t>а(</w:t>
      </w:r>
      <w:proofErr w:type="spellStart"/>
      <w:proofErr w:type="gramEnd"/>
      <w:r w:rsidRPr="00EB648D">
        <w:rPr>
          <w:rFonts w:ascii="Times New Roman" w:hAnsi="Times New Roman" w:cs="Times New Roman"/>
          <w:sz w:val="16"/>
          <w:szCs w:val="16"/>
        </w:rPr>
        <w:t>ов</w:t>
      </w:r>
      <w:proofErr w:type="spellEnd"/>
      <w:r w:rsidRPr="00EB648D">
        <w:rPr>
          <w:rFonts w:ascii="Times New Roman" w:hAnsi="Times New Roman" w:cs="Times New Roman"/>
          <w:sz w:val="16"/>
          <w:szCs w:val="16"/>
        </w:rPr>
        <w:t>) учреждения(</w:t>
      </w:r>
      <w:proofErr w:type="spellStart"/>
      <w:r w:rsidRPr="00EB648D">
        <w:rPr>
          <w:rFonts w:ascii="Times New Roman" w:hAnsi="Times New Roman" w:cs="Times New Roman"/>
          <w:sz w:val="16"/>
          <w:szCs w:val="16"/>
        </w:rPr>
        <w:t>ий</w:t>
      </w:r>
      <w:proofErr w:type="spellEnd"/>
      <w:r w:rsidRPr="00EB648D">
        <w:rPr>
          <w:rFonts w:ascii="Times New Roman" w:hAnsi="Times New Roman" w:cs="Times New Roman"/>
          <w:sz w:val="16"/>
          <w:szCs w:val="16"/>
        </w:rPr>
        <w:t xml:space="preserve">) до начала реорганизации. </w:t>
      </w:r>
    </w:p>
    <w:p w:rsidR="00EB648D" w:rsidRPr="00EB648D" w:rsidRDefault="00EB648D" w:rsidP="00EB648D">
      <w:pPr>
        <w:pStyle w:val="1"/>
        <w:spacing w:after="0" w:line="240" w:lineRule="auto"/>
        <w:ind w:left="281" w:right="851" w:hanging="281"/>
        <w:rPr>
          <w:sz w:val="16"/>
          <w:szCs w:val="16"/>
        </w:rPr>
      </w:pPr>
      <w:r w:rsidRPr="00EB648D">
        <w:rPr>
          <w:sz w:val="16"/>
          <w:szCs w:val="16"/>
        </w:rPr>
        <w:t xml:space="preserve">Сроки и порядок утверждения плана </w:t>
      </w:r>
    </w:p>
    <w:p w:rsidR="00EB648D" w:rsidRPr="00EB648D" w:rsidRDefault="00EB648D" w:rsidP="00EB648D">
      <w:pPr>
        <w:spacing w:after="0" w:line="240" w:lineRule="auto"/>
        <w:ind w:firstLine="709"/>
        <w:rPr>
          <w:rFonts w:ascii="Times New Roman" w:hAnsi="Times New Roman" w:cs="Times New Roman"/>
          <w:sz w:val="16"/>
          <w:szCs w:val="16"/>
        </w:rPr>
      </w:pPr>
      <w:r w:rsidRPr="00EB648D">
        <w:rPr>
          <w:rFonts w:ascii="Times New Roman" w:hAnsi="Times New Roman" w:cs="Times New Roman"/>
          <w:sz w:val="16"/>
          <w:szCs w:val="16"/>
        </w:rPr>
        <w:t xml:space="preserve"> 3.1. </w:t>
      </w:r>
      <w:r w:rsidRPr="00EB648D">
        <w:rPr>
          <w:rFonts w:ascii="Times New Roman" w:hAnsi="Times New Roman" w:cs="Times New Roman"/>
          <w:sz w:val="16"/>
          <w:szCs w:val="16"/>
          <w:highlight w:val="white"/>
        </w:rPr>
        <w:t>План утверждается в порядке и сроки, установленные органом-учредителем, но не позднее начала очередного финансового года.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3.2. План муниципального бюджетного учреждения утверждается уполномоченным лицом учреждения.</w:t>
      </w:r>
    </w:p>
    <w:p w:rsidR="00EB648D" w:rsidRPr="00EB648D" w:rsidRDefault="00EB648D" w:rsidP="00EB648D">
      <w:pPr>
        <w:spacing w:after="0" w:line="240" w:lineRule="auto"/>
        <w:ind w:left="-15" w:right="841"/>
        <w:jc w:val="center"/>
        <w:rPr>
          <w:rFonts w:ascii="Times New Roman" w:hAnsi="Times New Roman" w:cs="Times New Roman"/>
          <w:sz w:val="16"/>
          <w:szCs w:val="16"/>
        </w:rPr>
      </w:pPr>
      <w:r w:rsidRPr="00EB648D">
        <w:rPr>
          <w:rFonts w:ascii="Times New Roman" w:hAnsi="Times New Roman" w:cs="Times New Roman"/>
          <w:b/>
          <w:sz w:val="16"/>
          <w:szCs w:val="16"/>
        </w:rPr>
        <w:t>4. Формирование обоснований (расчетов) плановых показателей поступлений и выплат</w:t>
      </w:r>
    </w:p>
    <w:p w:rsidR="00EB648D" w:rsidRPr="00EB648D" w:rsidRDefault="00EB648D" w:rsidP="00EB648D">
      <w:pPr>
        <w:spacing w:after="0" w:line="240" w:lineRule="auto"/>
        <w:ind w:right="848" w:firstLine="709"/>
        <w:rPr>
          <w:rFonts w:ascii="Times New Roman" w:hAnsi="Times New Roman" w:cs="Times New Roman"/>
          <w:sz w:val="16"/>
          <w:szCs w:val="16"/>
        </w:rPr>
      </w:pPr>
      <w:r w:rsidRPr="00EB648D">
        <w:rPr>
          <w:rFonts w:ascii="Times New Roman" w:hAnsi="Times New Roman" w:cs="Times New Roman"/>
          <w:sz w:val="16"/>
          <w:szCs w:val="16"/>
        </w:rPr>
        <w:t xml:space="preserve"> 4.1.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EB648D" w:rsidRPr="00EB648D" w:rsidRDefault="00EB648D" w:rsidP="00EB648D">
      <w:pPr>
        <w:spacing w:after="0" w:line="240" w:lineRule="auto"/>
        <w:ind w:left="540" w:firstLine="169"/>
        <w:rPr>
          <w:rFonts w:ascii="Times New Roman" w:hAnsi="Times New Roman" w:cs="Times New Roman"/>
          <w:sz w:val="16"/>
          <w:szCs w:val="16"/>
        </w:rPr>
      </w:pPr>
      <w:r w:rsidRPr="00EB648D">
        <w:rPr>
          <w:rFonts w:ascii="Times New Roman" w:hAnsi="Times New Roman" w:cs="Times New Roman"/>
          <w:sz w:val="16"/>
          <w:szCs w:val="16"/>
        </w:rPr>
        <w:t xml:space="preserve">4.2. Расчеты доходов формируются: </w:t>
      </w:r>
    </w:p>
    <w:p w:rsidR="00EB648D" w:rsidRPr="00EB648D" w:rsidRDefault="00EB648D" w:rsidP="00EB648D">
      <w:pPr>
        <w:spacing w:after="0" w:line="240" w:lineRule="auto"/>
        <w:ind w:right="851" w:firstLine="709"/>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14" w:anchor="l2109" w:history="1">
        <w:r w:rsidRPr="00EB648D">
          <w:rPr>
            <w:rFonts w:ascii="Times New Roman" w:hAnsi="Times New Roman" w:cs="Times New Roman"/>
            <w:sz w:val="16"/>
            <w:szCs w:val="16"/>
          </w:rPr>
          <w:t>пункта 3</w:t>
        </w:r>
      </w:hyperlink>
      <w:r w:rsidRPr="00EB648D">
        <w:rPr>
          <w:rFonts w:ascii="Times New Roman" w:hAnsi="Times New Roman" w:cs="Times New Roman"/>
          <w:sz w:val="16"/>
          <w:szCs w:val="16"/>
        </w:rPr>
        <w:t xml:space="preserve"> статьи 39.25 Земельного кодекса Российской Федерации, поступающей и зачисляемой в соответствующие бюджеты бюджетной системы Российской Федерации); </w:t>
      </w:r>
      <w:proofErr w:type="gramEnd"/>
    </w:p>
    <w:p w:rsidR="00EB648D" w:rsidRPr="00EB648D" w:rsidRDefault="00EB648D" w:rsidP="00EB648D">
      <w:pPr>
        <w:spacing w:after="0" w:line="240" w:lineRule="auto"/>
        <w:ind w:right="838" w:firstLine="709"/>
        <w:rPr>
          <w:rFonts w:ascii="Times New Roman" w:hAnsi="Times New Roman" w:cs="Times New Roman"/>
          <w:sz w:val="16"/>
          <w:szCs w:val="16"/>
        </w:rPr>
      </w:pPr>
      <w:proofErr w:type="gramStart"/>
      <w:r w:rsidRPr="00EB648D">
        <w:rPr>
          <w:rFonts w:ascii="Times New Roman" w:hAnsi="Times New Roman" w:cs="Times New Roman"/>
          <w:sz w:val="16"/>
          <w:szCs w:val="16"/>
        </w:rPr>
        <w:lastRenderedPageBreak/>
        <w:t>- по доходам от оказания услуг (выполнения работ) (в том числе в виде субсидии на финансовое обеспечение выполнения государственного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EB648D" w:rsidRPr="00EB648D" w:rsidRDefault="00EB648D" w:rsidP="00EB648D">
      <w:pPr>
        <w:spacing w:after="0" w:line="240" w:lineRule="auto"/>
        <w:ind w:right="838" w:firstLine="709"/>
        <w:rPr>
          <w:rFonts w:ascii="Times New Roman" w:hAnsi="Times New Roman" w:cs="Times New Roman"/>
          <w:sz w:val="16"/>
          <w:szCs w:val="16"/>
        </w:rPr>
      </w:pPr>
      <w:r w:rsidRPr="00EB648D">
        <w:rPr>
          <w:rFonts w:ascii="Times New Roman" w:hAnsi="Times New Roman" w:cs="Times New Roman"/>
          <w:sz w:val="16"/>
          <w:szCs w:val="16"/>
        </w:rPr>
        <w:t xml:space="preserve">-  по доходам в виде штрафов, возмещения ущерба (в том числе включая штрафы, пени и неустойки за нарушение условий контрактов (договоров);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доходам в виде безвозмездных денежных поступлений (в том числе грантов, пожертвований);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доходам в виде целевых субсидий, а также субсидий на осуществление капитальных вложений; </w:t>
      </w:r>
    </w:p>
    <w:p w:rsidR="00EB648D" w:rsidRPr="00EB648D" w:rsidRDefault="00EB648D" w:rsidP="00EB648D">
      <w:pPr>
        <w:spacing w:after="0" w:line="240" w:lineRule="auto"/>
        <w:ind w:right="841" w:firstLine="709"/>
        <w:rPr>
          <w:rFonts w:ascii="Times New Roman" w:hAnsi="Times New Roman" w:cs="Times New Roman"/>
          <w:sz w:val="16"/>
          <w:szCs w:val="16"/>
        </w:rPr>
      </w:pPr>
      <w:r w:rsidRPr="00EB648D">
        <w:rPr>
          <w:rFonts w:ascii="Times New Roman" w:hAnsi="Times New Roman" w:cs="Times New Roman"/>
          <w:sz w:val="16"/>
          <w:szCs w:val="16"/>
        </w:rPr>
        <w:t xml:space="preserve">- по доходам от операций с активами (в том числе доходы от реализации неиспользуемого имущества, утиля, невозвратной тары, лома черных и цветных металлов).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4.3.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sidRPr="00EB648D">
        <w:rPr>
          <w:rFonts w:ascii="Times New Roman" w:hAnsi="Times New Roman" w:cs="Times New Roman"/>
          <w:sz w:val="16"/>
          <w:szCs w:val="16"/>
        </w:rPr>
        <w:t>объема</w:t>
      </w:r>
      <w:proofErr w:type="gramEnd"/>
      <w:r w:rsidRPr="00EB648D">
        <w:rPr>
          <w:rFonts w:ascii="Times New Roman" w:hAnsi="Times New Roman" w:cs="Times New Roman"/>
          <w:sz w:val="16"/>
          <w:szCs w:val="16"/>
        </w:rPr>
        <w:t xml:space="preserve"> предоставленного в пользование имущества и планируемой стоимости услуг (возмещаемых расходов).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4.4. Расчет доходов от оказания услуг (выполнения работ) сверх установленного государственного (муниципального) задания осуществляется исходя из планируемого объема оказания платных услуг (выполнения работ) и их планируемой стоимости. </w:t>
      </w:r>
    </w:p>
    <w:p w:rsidR="00EB648D" w:rsidRPr="00EB648D" w:rsidRDefault="00EB648D" w:rsidP="00EB648D">
      <w:pPr>
        <w:spacing w:after="0" w:line="240" w:lineRule="auto"/>
        <w:ind w:left="-15" w:right="841" w:firstLine="724"/>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Расчет доходов от оказания услуг (выполнения работ) в рамках установленного государственного (муниципального) задания в случаях, установленных федеральным законом, осуществляется в соответствии с объемом услуг (работ), установленных государственным (муниципальным) заданием, и платой (ценой, тарифом) за указанную услугу (работу). </w:t>
      </w:r>
      <w:proofErr w:type="gramEnd"/>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4.5.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4.6.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4.7. Обоснование расчетов доходной части Плана производится учреждением в произвольной форме по каждому виду доходов согласно п. 4.2.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4.8.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w:t>
      </w:r>
      <w:proofErr w:type="spellStart"/>
      <w:r w:rsidRPr="00EB648D">
        <w:rPr>
          <w:rFonts w:ascii="Times New Roman" w:hAnsi="Times New Roman" w:cs="Times New Roman"/>
          <w:sz w:val="16"/>
          <w:szCs w:val="16"/>
        </w:rPr>
        <w:t>ГОСТами</w:t>
      </w:r>
      <w:proofErr w:type="spellEnd"/>
      <w:r w:rsidRPr="00EB648D">
        <w:rPr>
          <w:rFonts w:ascii="Times New Roman" w:hAnsi="Times New Roman" w:cs="Times New Roman"/>
          <w:sz w:val="16"/>
          <w:szCs w:val="16"/>
        </w:rPr>
        <w:t xml:space="preserve">, </w:t>
      </w:r>
      <w:proofErr w:type="spellStart"/>
      <w:r w:rsidRPr="00EB648D">
        <w:rPr>
          <w:rFonts w:ascii="Times New Roman" w:hAnsi="Times New Roman" w:cs="Times New Roman"/>
          <w:sz w:val="16"/>
          <w:szCs w:val="16"/>
        </w:rPr>
        <w:t>СНиПами</w:t>
      </w:r>
      <w:proofErr w:type="spellEnd"/>
      <w:r w:rsidRPr="00EB648D">
        <w:rPr>
          <w:rFonts w:ascii="Times New Roman" w:hAnsi="Times New Roman" w:cs="Times New Roman"/>
          <w:sz w:val="16"/>
          <w:szCs w:val="16"/>
        </w:rPr>
        <w:t xml:space="preserve">, </w:t>
      </w:r>
      <w:proofErr w:type="spellStart"/>
      <w:r w:rsidRPr="00EB648D">
        <w:rPr>
          <w:rFonts w:ascii="Times New Roman" w:hAnsi="Times New Roman" w:cs="Times New Roman"/>
          <w:sz w:val="16"/>
          <w:szCs w:val="16"/>
        </w:rPr>
        <w:t>СанПиНами</w:t>
      </w:r>
      <w:proofErr w:type="spellEnd"/>
      <w:r w:rsidRPr="00EB648D">
        <w:rPr>
          <w:rFonts w:ascii="Times New Roman" w:hAnsi="Times New Roman" w:cs="Times New Roman"/>
          <w:sz w:val="16"/>
          <w:szCs w:val="16"/>
        </w:rPr>
        <w:t xml:space="preserve">, стандартами, порядками и регламентами оказания государственных (муниципальных) услуг (выполнения работ).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4.9. </w:t>
      </w:r>
      <w:proofErr w:type="gramStart"/>
      <w:r w:rsidRPr="00EB648D">
        <w:rPr>
          <w:rFonts w:ascii="Times New Roman" w:hAnsi="Times New Roman" w:cs="Times New Roman"/>
          <w:sz w:val="16"/>
          <w:szCs w:val="16"/>
        </w:rPr>
        <w:t>В расчет расходов на оплату труда и страховых взносов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roofErr w:type="gramEnd"/>
      <w:r w:rsidRPr="00EB648D">
        <w:rPr>
          <w:rFonts w:ascii="Times New Roman" w:hAnsi="Times New Roman" w:cs="Times New Roman"/>
          <w:sz w:val="16"/>
          <w:szCs w:val="16"/>
        </w:rPr>
        <w:t xml:space="preserve">, на обязательное медицинское страхование.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4.10.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коллективным трудовым договором, локальными актами учреждения.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4.11. 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4.12.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4.13.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4.14.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4.15.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4.16. </w:t>
      </w:r>
      <w:proofErr w:type="gramStart"/>
      <w:r w:rsidRPr="00EB648D">
        <w:rPr>
          <w:rFonts w:ascii="Times New Roman" w:hAnsi="Times New Roman" w:cs="Times New Roman"/>
          <w:sz w:val="16"/>
          <w:szCs w:val="16"/>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период предоставления услуги; оплата междугородних, международных и местных телефонных соединений; оплату услуг телефонной связи; количество пересылаемой корреспонденции, стоимость пересылки почтовой корреспонденции за единицу услуги, повременной оплаты за интернет-услуги или оплата </w:t>
      </w:r>
      <w:proofErr w:type="spellStart"/>
      <w:r w:rsidRPr="00EB648D">
        <w:rPr>
          <w:rFonts w:ascii="Times New Roman" w:hAnsi="Times New Roman" w:cs="Times New Roman"/>
          <w:sz w:val="16"/>
          <w:szCs w:val="16"/>
        </w:rPr>
        <w:t>интернет-трафика</w:t>
      </w:r>
      <w:proofErr w:type="spellEnd"/>
      <w:r w:rsidRPr="00EB648D">
        <w:rPr>
          <w:rFonts w:ascii="Times New Roman" w:hAnsi="Times New Roman" w:cs="Times New Roman"/>
          <w:sz w:val="16"/>
          <w:szCs w:val="16"/>
        </w:rPr>
        <w:t xml:space="preserve">. </w:t>
      </w:r>
      <w:proofErr w:type="gramEnd"/>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4.17.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4.18.  Расчет расходов на коммунальные услуги осуществляется исходя из расходов на электроснабжение, теплоснабжение,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Pr="00EB648D">
        <w:rPr>
          <w:rFonts w:ascii="Times New Roman" w:hAnsi="Times New Roman" w:cs="Times New Roman"/>
          <w:sz w:val="16"/>
          <w:szCs w:val="16"/>
        </w:rPr>
        <w:t>одноставочного</w:t>
      </w:r>
      <w:proofErr w:type="spellEnd"/>
      <w:r w:rsidRPr="00EB648D">
        <w:rPr>
          <w:rFonts w:ascii="Times New Roman" w:hAnsi="Times New Roman" w:cs="Times New Roman"/>
          <w:sz w:val="16"/>
          <w:szCs w:val="16"/>
        </w:rPr>
        <w:t xml:space="preserve">, дифференцированного по зонам суток или </w:t>
      </w:r>
      <w:proofErr w:type="spellStart"/>
      <w:r w:rsidRPr="00EB648D">
        <w:rPr>
          <w:rFonts w:ascii="Times New Roman" w:hAnsi="Times New Roman" w:cs="Times New Roman"/>
          <w:sz w:val="16"/>
          <w:szCs w:val="16"/>
        </w:rPr>
        <w:t>двуставочного</w:t>
      </w:r>
      <w:proofErr w:type="spellEnd"/>
      <w:r w:rsidRPr="00EB648D">
        <w:rPr>
          <w:rFonts w:ascii="Times New Roman" w:hAnsi="Times New Roman" w:cs="Times New Roman"/>
          <w:sz w:val="16"/>
          <w:szCs w:val="16"/>
        </w:rPr>
        <w:t xml:space="preserve"> тарифа на электроэнергию), расчетной потребности планового потребления услуг.</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4.19. </w:t>
      </w:r>
      <w:proofErr w:type="gramStart"/>
      <w:r w:rsidRPr="00EB648D">
        <w:rPr>
          <w:rFonts w:ascii="Times New Roman" w:hAnsi="Times New Roman" w:cs="Times New Roman"/>
          <w:sz w:val="16"/>
          <w:szCs w:val="16"/>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EB648D">
        <w:rPr>
          <w:rFonts w:ascii="Times New Roman" w:hAnsi="Times New Roman" w:cs="Times New Roman"/>
          <w:sz w:val="16"/>
          <w:szCs w:val="16"/>
        </w:rPr>
        <w:t>регламентно-профилактических</w:t>
      </w:r>
      <w:proofErr w:type="spellEnd"/>
      <w:r w:rsidRPr="00EB648D">
        <w:rPr>
          <w:rFonts w:ascii="Times New Roman" w:hAnsi="Times New Roman" w:cs="Times New Roman"/>
          <w:sz w:val="16"/>
          <w:szCs w:val="16"/>
        </w:rPr>
        <w:t xml:space="preserve">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w:t>
      </w:r>
      <w:proofErr w:type="gramEnd"/>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4.20. </w:t>
      </w:r>
      <w:proofErr w:type="gramStart"/>
      <w:r w:rsidRPr="00EB648D">
        <w:rPr>
          <w:rFonts w:ascii="Times New Roman" w:hAnsi="Times New Roman" w:cs="Times New Roman"/>
          <w:sz w:val="16"/>
          <w:szCs w:val="16"/>
        </w:rPr>
        <w:t xml:space="preserve">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 </w:t>
      </w:r>
      <w:proofErr w:type="gramEnd"/>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4.21.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lastRenderedPageBreak/>
        <w:t xml:space="preserve">4.22.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4.9. - 4.21.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4.23. </w:t>
      </w:r>
      <w:proofErr w:type="gramStart"/>
      <w:r w:rsidRPr="00EB648D">
        <w:rPr>
          <w:rFonts w:ascii="Times New Roman" w:hAnsi="Times New Roman" w:cs="Times New Roman"/>
          <w:sz w:val="16"/>
          <w:szCs w:val="16"/>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EB648D">
        <w:rPr>
          <w:rFonts w:ascii="Times New Roman" w:hAnsi="Times New Roman" w:cs="Times New Roman"/>
          <w:sz w:val="16"/>
          <w:szCs w:val="16"/>
        </w:rPr>
        <w:t xml:space="preserve">, в том числе о ценах производителей (изготовителей) указанных товаров, работ, услуг.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4.24. </w:t>
      </w:r>
      <w:proofErr w:type="gramStart"/>
      <w:r w:rsidRPr="00EB648D">
        <w:rPr>
          <w:rFonts w:ascii="Times New Roman" w:hAnsi="Times New Roman" w:cs="Times New Roman"/>
          <w:sz w:val="16"/>
          <w:szCs w:val="16"/>
        </w:rPr>
        <w:t xml:space="preserve">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 </w:t>
      </w:r>
      <w:proofErr w:type="gramEnd"/>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4.25. Расчеты расходов на закупку товаров, работ, услуг должны соответствовать в части планируемых выплат: </w:t>
      </w:r>
    </w:p>
    <w:p w:rsidR="00EB648D" w:rsidRPr="00EB648D" w:rsidRDefault="00EB648D" w:rsidP="00EB648D">
      <w:pPr>
        <w:spacing w:after="0" w:line="240" w:lineRule="auto"/>
        <w:ind w:left="-15" w:right="841" w:firstLine="724"/>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 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w:t>
      </w:r>
      <w:hyperlink r:id="rId15" w:anchor="l1" w:history="1">
        <w:r w:rsidRPr="00EB648D">
          <w:rPr>
            <w:rFonts w:ascii="Times New Roman" w:hAnsi="Times New Roman" w:cs="Times New Roman"/>
            <w:sz w:val="16"/>
            <w:szCs w:val="16"/>
          </w:rPr>
          <w:t>от 5 апреля 2013 г. N 44-ФЗ</w:t>
        </w:r>
      </w:hyperlink>
      <w:r w:rsidRPr="00EB648D">
        <w:rPr>
          <w:rFonts w:ascii="Times New Roman" w:hAnsi="Times New Roman" w:cs="Times New Roman"/>
          <w:sz w:val="16"/>
          <w:szCs w:val="16"/>
        </w:rPr>
        <w:t xml:space="preserve"> "О контрактной системе в сфере закупок товаров, работ, услуг для</w:t>
      </w:r>
      <w:proofErr w:type="gramEnd"/>
      <w:r w:rsidRPr="00EB648D">
        <w:rPr>
          <w:rFonts w:ascii="Times New Roman" w:hAnsi="Times New Roman" w:cs="Times New Roman"/>
          <w:sz w:val="16"/>
          <w:szCs w:val="16"/>
        </w:rPr>
        <w:t xml:space="preserve"> обеспечения государственных и муниципальных нужд";</w:t>
      </w:r>
    </w:p>
    <w:p w:rsidR="00EB648D" w:rsidRPr="00EB648D" w:rsidRDefault="00EB648D" w:rsidP="00EB648D">
      <w:pPr>
        <w:spacing w:after="0" w:line="240" w:lineRule="auto"/>
        <w:ind w:left="-15" w:right="841" w:firstLine="724"/>
        <w:rPr>
          <w:rFonts w:ascii="Times New Roman" w:hAnsi="Times New Roman" w:cs="Times New Roman"/>
          <w:sz w:val="16"/>
          <w:szCs w:val="16"/>
        </w:rPr>
      </w:pPr>
      <w:proofErr w:type="gramStart"/>
      <w:r w:rsidRPr="00EB648D">
        <w:rPr>
          <w:rFonts w:ascii="Times New Roman" w:hAnsi="Times New Roman" w:cs="Times New Roman"/>
          <w:sz w:val="16"/>
          <w:szCs w:val="16"/>
        </w:rPr>
        <w:t xml:space="preserve">- 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законом </w:t>
      </w:r>
      <w:hyperlink r:id="rId16" w:anchor="l0" w:history="1">
        <w:r w:rsidRPr="00EB648D">
          <w:rPr>
            <w:rFonts w:ascii="Times New Roman" w:hAnsi="Times New Roman" w:cs="Times New Roman"/>
            <w:sz w:val="16"/>
            <w:szCs w:val="16"/>
          </w:rPr>
          <w:t>от 18 июля 2011 г. N 223-ФЗ</w:t>
        </w:r>
      </w:hyperlink>
      <w:r w:rsidRPr="00EB648D">
        <w:rPr>
          <w:rFonts w:ascii="Times New Roman" w:hAnsi="Times New Roman" w:cs="Times New Roman"/>
          <w:sz w:val="16"/>
          <w:szCs w:val="16"/>
        </w:rPr>
        <w:t xml:space="preserve"> "О закупках товаров, работ, услуг отдельными видами юридических лиц", а также показателям закупок, которые согласно положениям </w:t>
      </w:r>
      <w:hyperlink r:id="rId17" w:anchor="l2" w:history="1">
        <w:r w:rsidRPr="00EB648D">
          <w:rPr>
            <w:rFonts w:ascii="Times New Roman" w:hAnsi="Times New Roman" w:cs="Times New Roman"/>
            <w:sz w:val="16"/>
            <w:szCs w:val="16"/>
          </w:rPr>
          <w:t>пункта</w:t>
        </w:r>
        <w:proofErr w:type="gramEnd"/>
        <w:r w:rsidRPr="00EB648D">
          <w:rPr>
            <w:rFonts w:ascii="Times New Roman" w:hAnsi="Times New Roman" w:cs="Times New Roman"/>
            <w:sz w:val="16"/>
            <w:szCs w:val="16"/>
          </w:rPr>
          <w:t xml:space="preserve"> 4</w:t>
        </w:r>
      </w:hyperlink>
      <w:r w:rsidRPr="00EB648D">
        <w:rPr>
          <w:rFonts w:ascii="Times New Roman" w:hAnsi="Times New Roman" w:cs="Times New Roman"/>
          <w:sz w:val="16"/>
          <w:szCs w:val="16"/>
        </w:rP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не включаются в план закупок.</w:t>
      </w:r>
    </w:p>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xml:space="preserve">4.26. Расчет расходов на осуществление капитальных вложений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w:t>
      </w:r>
      <w:proofErr w:type="gramStart"/>
      <w:r w:rsidRPr="00EB648D">
        <w:rPr>
          <w:rFonts w:ascii="Times New Roman" w:hAnsi="Times New Roman" w:cs="Times New Roman"/>
          <w:sz w:val="16"/>
          <w:szCs w:val="16"/>
        </w:rPr>
        <w:t>Федерации</w:t>
      </w:r>
      <w:proofErr w:type="gramEnd"/>
      <w:r w:rsidRPr="00EB648D">
        <w:rPr>
          <w:rFonts w:ascii="Times New Roman" w:hAnsi="Times New Roman" w:cs="Times New Roman"/>
          <w:sz w:val="16"/>
          <w:szCs w:val="16"/>
        </w:rPr>
        <w:t xml:space="preserve"> регулирующим оценочную деятельность в Российской Федерации.</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 xml:space="preserve">4.27. Расчеты расходов, связанных с выполнением учреждением государственного (муниципального) задания, могут осуществляться с превышением нормативных затрат, определенных в порядке, установленном местной администрацией в соответствии с абзацем первым </w:t>
      </w:r>
      <w:hyperlink r:id="rId18" w:anchor="l12006" w:history="1">
        <w:r w:rsidRPr="00EB648D">
          <w:rPr>
            <w:rFonts w:ascii="Times New Roman" w:hAnsi="Times New Roman" w:cs="Times New Roman"/>
            <w:sz w:val="16"/>
            <w:szCs w:val="16"/>
          </w:rPr>
          <w:t>пункта 4</w:t>
        </w:r>
      </w:hyperlink>
      <w:r w:rsidRPr="00EB648D">
        <w:rPr>
          <w:rFonts w:ascii="Times New Roman" w:hAnsi="Times New Roman" w:cs="Times New Roman"/>
          <w:sz w:val="16"/>
          <w:szCs w:val="16"/>
        </w:rPr>
        <w:t xml:space="preserve"> статьи 69.2 Бюджетного кодекса Российской Федерации в пределах общего объема средств субсидии на финансовое обеспечение выполнения государственного (муниципального) задания. </w:t>
      </w:r>
    </w:p>
    <w:p w:rsidR="00EB648D" w:rsidRPr="00EB648D" w:rsidRDefault="00EB648D" w:rsidP="00EB648D">
      <w:pPr>
        <w:spacing w:after="0" w:line="240" w:lineRule="auto"/>
        <w:ind w:left="-15" w:right="841" w:firstLine="724"/>
        <w:rPr>
          <w:rFonts w:ascii="Times New Roman" w:hAnsi="Times New Roman" w:cs="Times New Roman"/>
          <w:sz w:val="16"/>
          <w:szCs w:val="16"/>
        </w:rPr>
      </w:pPr>
      <w:r w:rsidRPr="00EB648D">
        <w:rPr>
          <w:rFonts w:ascii="Times New Roman" w:hAnsi="Times New Roman" w:cs="Times New Roman"/>
          <w:sz w:val="16"/>
          <w:szCs w:val="16"/>
        </w:rPr>
        <w:t>4.28. В случае</w:t>
      </w:r>
      <w:proofErr w:type="gramStart"/>
      <w:r w:rsidRPr="00EB648D">
        <w:rPr>
          <w:rFonts w:ascii="Times New Roman" w:hAnsi="Times New Roman" w:cs="Times New Roman"/>
          <w:sz w:val="16"/>
          <w:szCs w:val="16"/>
        </w:rPr>
        <w:t>,</w:t>
      </w:r>
      <w:proofErr w:type="gramEnd"/>
      <w:r w:rsidRPr="00EB648D">
        <w:rPr>
          <w:rFonts w:ascii="Times New Roman" w:hAnsi="Times New Roman" w:cs="Times New Roman"/>
          <w:sz w:val="16"/>
          <w:szCs w:val="16"/>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EB648D" w:rsidRPr="00EB648D" w:rsidRDefault="00EB648D" w:rsidP="00EB648D">
      <w:pPr>
        <w:spacing w:after="0" w:line="240" w:lineRule="auto"/>
        <w:rPr>
          <w:rFonts w:ascii="Times New Roman" w:hAnsi="Times New Roman" w:cs="Times New Roman"/>
          <w:sz w:val="16"/>
          <w:szCs w:val="16"/>
        </w:rPr>
        <w:sectPr w:rsidR="00EB648D" w:rsidRPr="00EB648D">
          <w:pgSz w:w="11906" w:h="16838"/>
          <w:pgMar w:top="1135" w:right="0" w:bottom="876" w:left="1702" w:header="720" w:footer="720" w:gutter="0"/>
          <w:cols w:space="720"/>
        </w:sectPr>
      </w:pPr>
    </w:p>
    <w:p w:rsidR="00EB648D" w:rsidRPr="00EB648D" w:rsidRDefault="00EB648D" w:rsidP="00EB648D">
      <w:pPr>
        <w:tabs>
          <w:tab w:val="left" w:pos="9639"/>
        </w:tabs>
        <w:spacing w:after="0" w:line="240" w:lineRule="auto"/>
        <w:ind w:left="-257" w:right="567" w:hanging="11"/>
        <w:jc w:val="right"/>
        <w:rPr>
          <w:rFonts w:ascii="Times New Roman" w:hAnsi="Times New Roman" w:cs="Times New Roman"/>
          <w:sz w:val="16"/>
          <w:szCs w:val="16"/>
        </w:rPr>
      </w:pPr>
      <w:r w:rsidRPr="00EB648D">
        <w:rPr>
          <w:rFonts w:ascii="Times New Roman" w:hAnsi="Times New Roman" w:cs="Times New Roman"/>
          <w:sz w:val="16"/>
          <w:szCs w:val="16"/>
        </w:rPr>
        <w:lastRenderedPageBreak/>
        <w:t xml:space="preserve">Приложение № 1 </w:t>
      </w:r>
    </w:p>
    <w:p w:rsidR="00EB648D" w:rsidRPr="00EB648D" w:rsidRDefault="00EB648D" w:rsidP="00EB648D">
      <w:pPr>
        <w:tabs>
          <w:tab w:val="left" w:pos="9639"/>
        </w:tabs>
        <w:spacing w:after="0" w:line="240" w:lineRule="auto"/>
        <w:ind w:left="2578" w:right="567" w:hanging="11"/>
        <w:jc w:val="right"/>
        <w:rPr>
          <w:rFonts w:ascii="Times New Roman" w:hAnsi="Times New Roman" w:cs="Times New Roman"/>
          <w:sz w:val="16"/>
          <w:szCs w:val="16"/>
        </w:rPr>
      </w:pPr>
      <w:r w:rsidRPr="00EB648D">
        <w:rPr>
          <w:rFonts w:ascii="Times New Roman" w:hAnsi="Times New Roman" w:cs="Times New Roman"/>
          <w:sz w:val="16"/>
          <w:szCs w:val="16"/>
        </w:rPr>
        <w:t xml:space="preserve">к Порядку составления и утверждения плана </w:t>
      </w:r>
    </w:p>
    <w:p w:rsidR="00EB648D" w:rsidRPr="00EB648D" w:rsidRDefault="00EB648D" w:rsidP="00EB648D">
      <w:pPr>
        <w:tabs>
          <w:tab w:val="left" w:pos="9639"/>
        </w:tabs>
        <w:spacing w:after="0" w:line="240" w:lineRule="auto"/>
        <w:ind w:left="2832" w:right="567" w:hanging="11"/>
        <w:jc w:val="right"/>
        <w:rPr>
          <w:rFonts w:ascii="Times New Roman" w:hAnsi="Times New Roman" w:cs="Times New Roman"/>
          <w:sz w:val="16"/>
          <w:szCs w:val="16"/>
        </w:rPr>
      </w:pPr>
      <w:r w:rsidRPr="00EB648D">
        <w:rPr>
          <w:rFonts w:ascii="Times New Roman" w:hAnsi="Times New Roman" w:cs="Times New Roman"/>
          <w:sz w:val="16"/>
          <w:szCs w:val="16"/>
        </w:rPr>
        <w:t xml:space="preserve">финансово-хозяйственной деятельности </w:t>
      </w:r>
    </w:p>
    <w:p w:rsidR="00EB648D" w:rsidRPr="00EB648D" w:rsidRDefault="00EB648D" w:rsidP="00EB648D">
      <w:pPr>
        <w:tabs>
          <w:tab w:val="left" w:pos="9639"/>
        </w:tabs>
        <w:spacing w:after="0" w:line="240" w:lineRule="auto"/>
        <w:ind w:left="2832" w:right="567" w:hanging="11"/>
        <w:jc w:val="right"/>
        <w:rPr>
          <w:rFonts w:ascii="Times New Roman" w:hAnsi="Times New Roman" w:cs="Times New Roman"/>
          <w:sz w:val="16"/>
          <w:szCs w:val="16"/>
        </w:rPr>
      </w:pPr>
      <w:r w:rsidRPr="00EB648D">
        <w:rPr>
          <w:rFonts w:ascii="Times New Roman" w:hAnsi="Times New Roman" w:cs="Times New Roman"/>
          <w:sz w:val="16"/>
          <w:szCs w:val="16"/>
        </w:rPr>
        <w:t xml:space="preserve">муниципального бюджетного  учреждения </w:t>
      </w: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tabs>
          <w:tab w:val="left" w:pos="9639"/>
        </w:tabs>
        <w:spacing w:after="0" w:line="240" w:lineRule="auto"/>
        <w:ind w:left="2578" w:right="565" w:hanging="10"/>
        <w:jc w:val="right"/>
        <w:rPr>
          <w:rFonts w:ascii="Times New Roman" w:hAnsi="Times New Roman" w:cs="Times New Roman"/>
          <w:sz w:val="16"/>
          <w:szCs w:val="16"/>
        </w:rPr>
      </w:pPr>
      <w:r w:rsidRPr="00EB648D">
        <w:rPr>
          <w:rFonts w:ascii="Times New Roman" w:hAnsi="Times New Roman" w:cs="Times New Roman"/>
          <w:sz w:val="16"/>
          <w:szCs w:val="16"/>
        </w:rPr>
        <w:t xml:space="preserve">                                                       УТВЕРЖДАЮ</w:t>
      </w:r>
    </w:p>
    <w:p w:rsidR="00EB648D" w:rsidRPr="00EB648D" w:rsidRDefault="00EB648D" w:rsidP="00EB648D">
      <w:pPr>
        <w:tabs>
          <w:tab w:val="left" w:pos="9639"/>
        </w:tabs>
        <w:spacing w:after="0" w:line="240" w:lineRule="auto"/>
        <w:ind w:left="2578" w:right="565" w:hanging="10"/>
        <w:jc w:val="right"/>
        <w:rPr>
          <w:rFonts w:ascii="Times New Roman" w:hAnsi="Times New Roman" w:cs="Times New Roman"/>
          <w:sz w:val="16"/>
          <w:szCs w:val="16"/>
        </w:rPr>
      </w:pPr>
      <w:r w:rsidRPr="00EB648D">
        <w:rPr>
          <w:rFonts w:ascii="Times New Roman" w:hAnsi="Times New Roman" w:cs="Times New Roman"/>
          <w:sz w:val="16"/>
          <w:szCs w:val="16"/>
        </w:rPr>
        <w:t>______________________________________________</w:t>
      </w:r>
    </w:p>
    <w:p w:rsidR="00EB648D" w:rsidRPr="00EB648D" w:rsidRDefault="00EB648D" w:rsidP="00EB648D">
      <w:pPr>
        <w:spacing w:after="0" w:line="240" w:lineRule="auto"/>
        <w:ind w:left="2996" w:right="565" w:hanging="60"/>
        <w:jc w:val="right"/>
        <w:rPr>
          <w:rFonts w:ascii="Times New Roman" w:hAnsi="Times New Roman" w:cs="Times New Roman"/>
          <w:sz w:val="16"/>
          <w:szCs w:val="16"/>
        </w:rPr>
      </w:pPr>
      <w:r w:rsidRPr="00EB648D">
        <w:rPr>
          <w:rFonts w:ascii="Times New Roman" w:hAnsi="Times New Roman" w:cs="Times New Roman"/>
          <w:sz w:val="16"/>
          <w:szCs w:val="16"/>
        </w:rPr>
        <w:t>(наименование должности уполномоченного лица)</w:t>
      </w:r>
    </w:p>
    <w:p w:rsidR="00EB648D" w:rsidRPr="00EB648D" w:rsidRDefault="00EB648D" w:rsidP="00EB648D">
      <w:pPr>
        <w:spacing w:after="0" w:line="240" w:lineRule="auto"/>
        <w:ind w:left="2996" w:right="565" w:hanging="60"/>
        <w:jc w:val="right"/>
        <w:rPr>
          <w:rFonts w:ascii="Times New Roman" w:hAnsi="Times New Roman" w:cs="Times New Roman"/>
          <w:sz w:val="16"/>
          <w:szCs w:val="16"/>
        </w:rPr>
      </w:pPr>
      <w:r w:rsidRPr="00EB648D">
        <w:rPr>
          <w:rFonts w:ascii="Times New Roman" w:hAnsi="Times New Roman" w:cs="Times New Roman"/>
          <w:sz w:val="16"/>
          <w:szCs w:val="16"/>
        </w:rPr>
        <w:t>_______________________________________________________</w:t>
      </w:r>
    </w:p>
    <w:p w:rsidR="00EB648D" w:rsidRPr="00EB648D" w:rsidRDefault="00EB648D" w:rsidP="00EB648D">
      <w:pPr>
        <w:spacing w:after="0" w:line="240" w:lineRule="auto"/>
        <w:ind w:left="2996" w:right="565" w:hanging="60"/>
        <w:jc w:val="right"/>
        <w:rPr>
          <w:rFonts w:ascii="Times New Roman" w:hAnsi="Times New Roman" w:cs="Times New Roman"/>
          <w:sz w:val="16"/>
          <w:szCs w:val="16"/>
        </w:rPr>
      </w:pPr>
      <w:r w:rsidRPr="00EB648D">
        <w:rPr>
          <w:rFonts w:ascii="Times New Roman" w:hAnsi="Times New Roman" w:cs="Times New Roman"/>
          <w:sz w:val="16"/>
          <w:szCs w:val="16"/>
        </w:rPr>
        <w:t xml:space="preserve">                                              (наименование органа-учредителя (учреждения))</w:t>
      </w:r>
    </w:p>
    <w:p w:rsidR="00EB648D" w:rsidRPr="00EB648D" w:rsidRDefault="00EB648D" w:rsidP="00EB648D">
      <w:pPr>
        <w:spacing w:after="0" w:line="240" w:lineRule="auto"/>
        <w:ind w:left="2996" w:right="565" w:hanging="60"/>
        <w:jc w:val="right"/>
        <w:rPr>
          <w:rFonts w:ascii="Times New Roman" w:hAnsi="Times New Roman" w:cs="Times New Roman"/>
          <w:sz w:val="16"/>
          <w:szCs w:val="16"/>
        </w:rPr>
      </w:pPr>
      <w:r w:rsidRPr="00EB648D">
        <w:rPr>
          <w:rFonts w:ascii="Times New Roman" w:hAnsi="Times New Roman" w:cs="Times New Roman"/>
          <w:sz w:val="16"/>
          <w:szCs w:val="16"/>
        </w:rPr>
        <w:t>_______________________________________________________</w:t>
      </w:r>
    </w:p>
    <w:p w:rsidR="00EB648D" w:rsidRPr="00EB648D" w:rsidRDefault="00EB648D" w:rsidP="00EB648D">
      <w:pPr>
        <w:spacing w:after="0" w:line="240" w:lineRule="auto"/>
        <w:ind w:left="2996" w:right="565" w:hanging="60"/>
        <w:jc w:val="right"/>
        <w:rPr>
          <w:rFonts w:ascii="Times New Roman" w:hAnsi="Times New Roman" w:cs="Times New Roman"/>
          <w:sz w:val="16"/>
          <w:szCs w:val="16"/>
        </w:rPr>
      </w:pPr>
      <w:r w:rsidRPr="00EB648D">
        <w:rPr>
          <w:rFonts w:ascii="Times New Roman" w:hAnsi="Times New Roman" w:cs="Times New Roman"/>
          <w:sz w:val="16"/>
          <w:szCs w:val="16"/>
        </w:rPr>
        <w:t xml:space="preserve">                                            (подпись) (расшифровка подписи) </w:t>
      </w:r>
    </w:p>
    <w:p w:rsidR="00EB648D" w:rsidRPr="00EB648D" w:rsidRDefault="00EB648D" w:rsidP="00EB648D">
      <w:pPr>
        <w:spacing w:after="0" w:line="240" w:lineRule="auto"/>
        <w:ind w:left="3851" w:right="565" w:hanging="10"/>
        <w:jc w:val="right"/>
        <w:rPr>
          <w:rFonts w:ascii="Times New Roman" w:hAnsi="Times New Roman" w:cs="Times New Roman"/>
          <w:sz w:val="16"/>
          <w:szCs w:val="16"/>
        </w:rPr>
      </w:pPr>
      <w:r w:rsidRPr="00EB648D">
        <w:rPr>
          <w:rFonts w:ascii="Times New Roman" w:hAnsi="Times New Roman" w:cs="Times New Roman"/>
          <w:sz w:val="16"/>
          <w:szCs w:val="16"/>
        </w:rPr>
        <w:t xml:space="preserve">                                               "___" __________ 20___ г. </w:t>
      </w:r>
    </w:p>
    <w:p w:rsidR="00EB648D" w:rsidRPr="00EB648D" w:rsidRDefault="00EB648D" w:rsidP="00EB648D">
      <w:pPr>
        <w:spacing w:after="0" w:line="240" w:lineRule="auto"/>
        <w:ind w:right="788"/>
        <w:jc w:val="right"/>
        <w:rPr>
          <w:rFonts w:ascii="Times New Roman" w:hAnsi="Times New Roman" w:cs="Times New Roman"/>
          <w:sz w:val="16"/>
          <w:szCs w:val="16"/>
        </w:rPr>
      </w:pP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ind w:right="4444"/>
        <w:rPr>
          <w:rFonts w:ascii="Times New Roman" w:hAnsi="Times New Roman" w:cs="Times New Roman"/>
          <w:sz w:val="16"/>
          <w:szCs w:val="16"/>
        </w:rPr>
      </w:pPr>
      <w:r w:rsidRPr="00EB648D">
        <w:rPr>
          <w:rFonts w:ascii="Times New Roman" w:hAnsi="Times New Roman" w:cs="Times New Roman"/>
          <w:sz w:val="16"/>
          <w:szCs w:val="16"/>
        </w:rPr>
        <w:t xml:space="preserve">План </w:t>
      </w:r>
      <w:proofErr w:type="gramStart"/>
      <w:r w:rsidRPr="00EB648D">
        <w:rPr>
          <w:rFonts w:ascii="Times New Roman" w:hAnsi="Times New Roman" w:cs="Times New Roman"/>
          <w:sz w:val="16"/>
          <w:szCs w:val="16"/>
        </w:rPr>
        <w:t>финансово-хозяйственной</w:t>
      </w:r>
      <w:proofErr w:type="gramEnd"/>
    </w:p>
    <w:p w:rsidR="00EB648D" w:rsidRPr="00EB648D" w:rsidRDefault="00EB648D" w:rsidP="00EB648D">
      <w:pPr>
        <w:spacing w:after="0" w:line="240" w:lineRule="auto"/>
        <w:ind w:right="1861"/>
        <w:jc w:val="center"/>
        <w:rPr>
          <w:rFonts w:ascii="Times New Roman" w:hAnsi="Times New Roman" w:cs="Times New Roman"/>
          <w:sz w:val="16"/>
          <w:szCs w:val="16"/>
        </w:rPr>
      </w:pPr>
      <w:r w:rsidRPr="00EB648D">
        <w:rPr>
          <w:rFonts w:ascii="Times New Roman" w:hAnsi="Times New Roman" w:cs="Times New Roman"/>
          <w:sz w:val="16"/>
          <w:szCs w:val="16"/>
        </w:rPr>
        <w:t xml:space="preserve">деятельности на 20_г. (на 20_г. на плановый период 20_ и 20_ годов) </w:t>
      </w:r>
    </w:p>
    <w:p w:rsidR="00EB648D" w:rsidRPr="00EB648D" w:rsidRDefault="00EB648D" w:rsidP="00EB648D">
      <w:pPr>
        <w:spacing w:after="0" w:line="240" w:lineRule="auto"/>
        <w:ind w:left="3396" w:right="3435" w:hanging="230"/>
        <w:jc w:val="center"/>
        <w:rPr>
          <w:rFonts w:ascii="Times New Roman" w:hAnsi="Times New Roman" w:cs="Times New Roman"/>
          <w:sz w:val="16"/>
          <w:szCs w:val="16"/>
        </w:rPr>
      </w:pPr>
      <w:r w:rsidRPr="00EB648D">
        <w:rPr>
          <w:rFonts w:ascii="Times New Roman" w:hAnsi="Times New Roman" w:cs="Times New Roman"/>
          <w:sz w:val="16"/>
          <w:szCs w:val="16"/>
        </w:rPr>
        <w:t>«___» __________ 20___ г.</w:t>
      </w:r>
    </w:p>
    <w:tbl>
      <w:tblPr>
        <w:tblStyle w:val="TableGrid"/>
        <w:tblpPr w:leftFromText="180" w:rightFromText="180" w:vertAnchor="text" w:horzAnchor="page" w:tblpX="14654" w:tblpY="183"/>
        <w:tblW w:w="0" w:type="auto"/>
        <w:tblInd w:w="0" w:type="dxa"/>
        <w:tblLayout w:type="fixed"/>
        <w:tblCellMar>
          <w:left w:w="62" w:type="dxa"/>
          <w:right w:w="84" w:type="dxa"/>
        </w:tblCellMar>
        <w:tblLook w:val="04A0"/>
      </w:tblPr>
      <w:tblGrid>
        <w:gridCol w:w="1480"/>
      </w:tblGrid>
      <w:tr w:rsidR="00EB648D" w:rsidRPr="00EB648D" w:rsidTr="00172F5F">
        <w:trPr>
          <w:trHeight w:val="468"/>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ind w:left="77"/>
              <w:rPr>
                <w:rFonts w:ascii="Times New Roman" w:hAnsi="Times New Roman"/>
                <w:sz w:val="16"/>
                <w:szCs w:val="16"/>
              </w:rPr>
            </w:pPr>
            <w:r w:rsidRPr="00EB648D">
              <w:rPr>
                <w:rFonts w:ascii="Times New Roman" w:hAnsi="Times New Roman"/>
                <w:sz w:val="16"/>
                <w:szCs w:val="16"/>
              </w:rPr>
              <w:t xml:space="preserve">Коды </w:t>
            </w:r>
          </w:p>
        </w:tc>
      </w:tr>
      <w:tr w:rsidR="00EB648D" w:rsidRPr="00EB648D" w:rsidTr="00172F5F">
        <w:trPr>
          <w:trHeight w:val="466"/>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596"/>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468"/>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466"/>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590"/>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466"/>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rPr>
                <w:rFonts w:ascii="Times New Roman" w:hAnsi="Times New Roman"/>
                <w:sz w:val="16"/>
                <w:szCs w:val="16"/>
              </w:rPr>
            </w:pPr>
          </w:p>
        </w:tc>
      </w:tr>
      <w:tr w:rsidR="00EB648D" w:rsidRPr="00EB648D" w:rsidTr="00172F5F">
        <w:trPr>
          <w:trHeight w:val="468"/>
        </w:trPr>
        <w:tc>
          <w:tcPr>
            <w:tcW w:w="1480" w:type="dxa"/>
            <w:tcBorders>
              <w:top w:val="single" w:sz="4" w:space="0" w:color="000000"/>
              <w:left w:val="single" w:sz="4" w:space="0" w:color="000000"/>
              <w:bottom w:val="single" w:sz="4" w:space="0" w:color="000000"/>
              <w:right w:val="single" w:sz="4" w:space="0" w:color="000000"/>
            </w:tcBorders>
            <w:tcMar>
              <w:left w:w="62" w:type="dxa"/>
              <w:right w:w="84" w:type="dxa"/>
            </w:tcMar>
            <w:vAlign w:val="center"/>
          </w:tcPr>
          <w:p w:rsidR="00EB648D" w:rsidRPr="00EB648D" w:rsidRDefault="00EB648D" w:rsidP="00EB648D">
            <w:pPr>
              <w:ind w:left="19"/>
              <w:jc w:val="center"/>
              <w:rPr>
                <w:rFonts w:ascii="Times New Roman" w:hAnsi="Times New Roman"/>
                <w:sz w:val="16"/>
                <w:szCs w:val="16"/>
              </w:rPr>
            </w:pPr>
            <w:hyperlink r:id="rId19" w:history="1">
              <w:r w:rsidRPr="00EB648D">
                <w:rPr>
                  <w:rFonts w:ascii="Times New Roman" w:hAnsi="Times New Roman"/>
                  <w:sz w:val="16"/>
                  <w:szCs w:val="16"/>
                </w:rPr>
                <w:t xml:space="preserve">383 </w:t>
              </w:r>
            </w:hyperlink>
          </w:p>
        </w:tc>
      </w:tr>
    </w:tbl>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ind w:right="1193"/>
        <w:rPr>
          <w:rFonts w:ascii="Times New Roman" w:hAnsi="Times New Roman" w:cs="Times New Roman"/>
          <w:sz w:val="16"/>
          <w:szCs w:val="16"/>
        </w:rPr>
      </w:pPr>
      <w:r w:rsidRPr="00EB648D">
        <w:rPr>
          <w:rFonts w:ascii="Times New Roman" w:hAnsi="Times New Roman" w:cs="Times New Roman"/>
          <w:sz w:val="16"/>
          <w:szCs w:val="16"/>
        </w:rPr>
        <w:tab/>
      </w:r>
      <w:r w:rsidRPr="00EB648D">
        <w:rPr>
          <w:rFonts w:ascii="Times New Roman" w:hAnsi="Times New Roman" w:cs="Times New Roman"/>
          <w:sz w:val="16"/>
          <w:szCs w:val="16"/>
        </w:rPr>
        <w:tab/>
        <w:t xml:space="preserve">                                                                                                                                                                                                             Дата </w:t>
      </w:r>
    </w:p>
    <w:p w:rsidR="00EB648D" w:rsidRPr="00EB648D" w:rsidRDefault="00EB648D" w:rsidP="00EB648D">
      <w:pPr>
        <w:spacing w:after="0" w:line="240" w:lineRule="auto"/>
        <w:ind w:left="4395" w:right="1193"/>
        <w:jc w:val="center"/>
        <w:rPr>
          <w:rFonts w:ascii="Times New Roman" w:hAnsi="Times New Roman" w:cs="Times New Roman"/>
          <w:sz w:val="16"/>
          <w:szCs w:val="16"/>
        </w:rPr>
      </w:pPr>
      <w:r w:rsidRPr="00EB648D">
        <w:rPr>
          <w:rFonts w:ascii="Times New Roman" w:hAnsi="Times New Roman" w:cs="Times New Roman"/>
          <w:sz w:val="16"/>
          <w:szCs w:val="16"/>
        </w:rPr>
        <w:t xml:space="preserve">                                                                                                          по Сводному реестру </w:t>
      </w:r>
    </w:p>
    <w:p w:rsidR="00EB648D" w:rsidRPr="00EB648D" w:rsidRDefault="00EB648D" w:rsidP="00EB648D">
      <w:pPr>
        <w:spacing w:after="0" w:line="240" w:lineRule="auto"/>
        <w:ind w:left="-5" w:right="1193" w:hanging="10"/>
        <w:rPr>
          <w:rFonts w:ascii="Times New Roman" w:hAnsi="Times New Roman" w:cs="Times New Roman"/>
          <w:sz w:val="16"/>
          <w:szCs w:val="16"/>
        </w:rPr>
      </w:pPr>
      <w:r w:rsidRPr="00EB648D">
        <w:rPr>
          <w:rFonts w:ascii="Times New Roman" w:hAnsi="Times New Roman" w:cs="Times New Roman"/>
          <w:sz w:val="16"/>
          <w:szCs w:val="16"/>
        </w:rPr>
        <w:t xml:space="preserve">Орган, осуществляющий </w:t>
      </w:r>
    </w:p>
    <w:p w:rsidR="00EB648D" w:rsidRPr="00EB648D" w:rsidRDefault="00EB648D" w:rsidP="00EB648D">
      <w:pPr>
        <w:spacing w:after="0" w:line="240" w:lineRule="auto"/>
        <w:ind w:right="1193"/>
        <w:rPr>
          <w:rFonts w:ascii="Times New Roman" w:hAnsi="Times New Roman" w:cs="Times New Roman"/>
          <w:sz w:val="16"/>
          <w:szCs w:val="16"/>
        </w:rPr>
      </w:pPr>
      <w:r w:rsidRPr="00EB648D">
        <w:rPr>
          <w:rFonts w:ascii="Times New Roman" w:hAnsi="Times New Roman" w:cs="Times New Roman"/>
          <w:sz w:val="16"/>
          <w:szCs w:val="16"/>
        </w:rPr>
        <w:t xml:space="preserve">функции и полномочия учредителя ________________ </w:t>
      </w:r>
      <w:r w:rsidRPr="00EB648D">
        <w:rPr>
          <w:rFonts w:ascii="Times New Roman" w:hAnsi="Times New Roman" w:cs="Times New Roman"/>
          <w:sz w:val="16"/>
          <w:szCs w:val="16"/>
        </w:rPr>
        <w:tab/>
        <w:t>глава по БК</w:t>
      </w:r>
    </w:p>
    <w:p w:rsidR="00EB648D" w:rsidRPr="00EB648D" w:rsidRDefault="00EB648D" w:rsidP="00EB648D">
      <w:pPr>
        <w:tabs>
          <w:tab w:val="center" w:pos="7915"/>
        </w:tabs>
        <w:spacing w:after="0" w:line="240" w:lineRule="auto"/>
        <w:ind w:left="-15"/>
        <w:rPr>
          <w:rFonts w:ascii="Times New Roman" w:hAnsi="Times New Roman" w:cs="Times New Roman"/>
          <w:sz w:val="16"/>
          <w:szCs w:val="16"/>
        </w:rPr>
      </w:pPr>
      <w:r w:rsidRPr="00EB648D">
        <w:rPr>
          <w:rFonts w:ascii="Times New Roman" w:hAnsi="Times New Roman" w:cs="Times New Roman"/>
          <w:sz w:val="16"/>
          <w:szCs w:val="16"/>
        </w:rPr>
        <w:t xml:space="preserve">                                                              по Сводному реестру</w:t>
      </w:r>
    </w:p>
    <w:p w:rsidR="00EB648D" w:rsidRPr="00EB648D" w:rsidRDefault="00EB648D" w:rsidP="00EB648D">
      <w:pPr>
        <w:tabs>
          <w:tab w:val="center" w:pos="7915"/>
        </w:tabs>
        <w:spacing w:after="0" w:line="240" w:lineRule="auto"/>
        <w:ind w:left="-15"/>
        <w:rPr>
          <w:rFonts w:ascii="Times New Roman" w:hAnsi="Times New Roman" w:cs="Times New Roman"/>
          <w:sz w:val="16"/>
          <w:szCs w:val="16"/>
        </w:rPr>
      </w:pPr>
      <w:r w:rsidRPr="00EB648D">
        <w:rPr>
          <w:rFonts w:ascii="Times New Roman" w:hAnsi="Times New Roman" w:cs="Times New Roman"/>
          <w:sz w:val="16"/>
          <w:szCs w:val="16"/>
        </w:rPr>
        <w:t xml:space="preserve">ИНН </w:t>
      </w:r>
    </w:p>
    <w:p w:rsidR="00EB648D" w:rsidRPr="00EB648D" w:rsidRDefault="00EB648D" w:rsidP="00EB648D">
      <w:pPr>
        <w:tabs>
          <w:tab w:val="center" w:pos="7921"/>
        </w:tabs>
        <w:spacing w:after="0" w:line="240" w:lineRule="auto"/>
        <w:ind w:left="-15"/>
        <w:rPr>
          <w:rFonts w:ascii="Times New Roman" w:hAnsi="Times New Roman" w:cs="Times New Roman"/>
          <w:sz w:val="16"/>
          <w:szCs w:val="16"/>
        </w:rPr>
      </w:pPr>
      <w:r w:rsidRPr="00EB648D">
        <w:rPr>
          <w:rFonts w:ascii="Times New Roman" w:hAnsi="Times New Roman" w:cs="Times New Roman"/>
          <w:sz w:val="16"/>
          <w:szCs w:val="16"/>
        </w:rPr>
        <w:t xml:space="preserve">Учреждение ___________________________________                                               КПП </w:t>
      </w:r>
    </w:p>
    <w:p w:rsidR="00EB648D" w:rsidRPr="00EB648D" w:rsidRDefault="00EB648D" w:rsidP="00EB648D">
      <w:pPr>
        <w:tabs>
          <w:tab w:val="center" w:pos="7715"/>
        </w:tabs>
        <w:spacing w:after="0" w:line="240" w:lineRule="auto"/>
        <w:ind w:left="-15"/>
        <w:rPr>
          <w:rFonts w:ascii="Times New Roman" w:hAnsi="Times New Roman" w:cs="Times New Roman"/>
          <w:sz w:val="16"/>
          <w:szCs w:val="16"/>
        </w:rPr>
      </w:pPr>
      <w:r w:rsidRPr="00EB648D">
        <w:rPr>
          <w:rFonts w:ascii="Times New Roman" w:hAnsi="Times New Roman" w:cs="Times New Roman"/>
          <w:sz w:val="16"/>
          <w:szCs w:val="16"/>
        </w:rPr>
        <w:t xml:space="preserve">Единица измерения: руб. </w:t>
      </w:r>
      <w:r w:rsidRPr="00EB648D">
        <w:rPr>
          <w:rFonts w:ascii="Times New Roman" w:hAnsi="Times New Roman" w:cs="Times New Roman"/>
          <w:sz w:val="16"/>
          <w:szCs w:val="16"/>
        </w:rPr>
        <w:tab/>
        <w:t xml:space="preserve">по ОКЕИ </w:t>
      </w: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jc w:val="center"/>
        <w:rPr>
          <w:rFonts w:ascii="Times New Roman" w:hAnsi="Times New Roman" w:cs="Times New Roman"/>
          <w:sz w:val="16"/>
          <w:szCs w:val="16"/>
        </w:rPr>
      </w:pPr>
      <w:r w:rsidRPr="00EB648D">
        <w:rPr>
          <w:rFonts w:ascii="Times New Roman" w:hAnsi="Times New Roman" w:cs="Times New Roman"/>
          <w:b/>
          <w:sz w:val="16"/>
          <w:szCs w:val="16"/>
        </w:rPr>
        <w:t>Раздел 1. Поступления и выплаты</w:t>
      </w: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ind w:right="-52"/>
        <w:jc w:val="right"/>
        <w:rPr>
          <w:rFonts w:ascii="Times New Roman" w:hAnsi="Times New Roman" w:cs="Times New Roman"/>
          <w:sz w:val="16"/>
          <w:szCs w:val="16"/>
        </w:rPr>
      </w:pPr>
    </w:p>
    <w:tbl>
      <w:tblPr>
        <w:tblStyle w:val="TableGrid"/>
        <w:tblW w:w="0" w:type="auto"/>
        <w:tblInd w:w="-87" w:type="dxa"/>
        <w:tblLayout w:type="fixed"/>
        <w:tblCellMar>
          <w:top w:w="154" w:type="dxa"/>
          <w:left w:w="67" w:type="dxa"/>
          <w:right w:w="10" w:type="dxa"/>
        </w:tblCellMar>
        <w:tblLook w:val="04A0"/>
      </w:tblPr>
      <w:tblGrid>
        <w:gridCol w:w="97"/>
        <w:gridCol w:w="97"/>
        <w:gridCol w:w="7190"/>
        <w:gridCol w:w="992"/>
        <w:gridCol w:w="1276"/>
        <w:gridCol w:w="992"/>
        <w:gridCol w:w="1134"/>
        <w:gridCol w:w="1134"/>
        <w:gridCol w:w="1134"/>
        <w:gridCol w:w="1134"/>
      </w:tblGrid>
      <w:tr w:rsidR="00EB648D" w:rsidRPr="00EB648D" w:rsidTr="00172F5F">
        <w:trPr>
          <w:trHeight w:val="492"/>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190" w:type="dxa"/>
            <w:vMerge w:val="restart"/>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right="60"/>
              <w:jc w:val="center"/>
              <w:rPr>
                <w:rFonts w:ascii="Times New Roman" w:hAnsi="Times New Roman"/>
                <w:sz w:val="16"/>
                <w:szCs w:val="16"/>
              </w:rPr>
            </w:pPr>
            <w:r w:rsidRPr="00EB648D">
              <w:rPr>
                <w:rFonts w:ascii="Times New Roman" w:hAnsi="Times New Roman"/>
                <w:sz w:val="16"/>
                <w:szCs w:val="16"/>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Код строки</w:t>
            </w:r>
          </w:p>
        </w:tc>
        <w:tc>
          <w:tcPr>
            <w:tcW w:w="1276" w:type="dxa"/>
            <w:vMerge w:val="restart"/>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 xml:space="preserve">Код по бюджетной </w:t>
            </w:r>
            <w:r w:rsidRPr="00EB648D">
              <w:rPr>
                <w:rFonts w:ascii="Times New Roman" w:hAnsi="Times New Roman"/>
                <w:sz w:val="16"/>
                <w:szCs w:val="16"/>
              </w:rPr>
              <w:lastRenderedPageBreak/>
              <w:t xml:space="preserve">классификации Российской </w:t>
            </w:r>
          </w:p>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 xml:space="preserve">Федерации </w:t>
            </w:r>
          </w:p>
        </w:tc>
        <w:tc>
          <w:tcPr>
            <w:tcW w:w="992" w:type="dxa"/>
            <w:vMerge w:val="restart"/>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roofErr w:type="spellStart"/>
            <w:r w:rsidRPr="00EB648D">
              <w:rPr>
                <w:rFonts w:ascii="Times New Roman" w:hAnsi="Times New Roman"/>
                <w:sz w:val="16"/>
                <w:szCs w:val="16"/>
              </w:rPr>
              <w:lastRenderedPageBreak/>
              <w:t>Аналити</w:t>
            </w:r>
            <w:proofErr w:type="spellEnd"/>
          </w:p>
          <w:p w:rsidR="00EB648D" w:rsidRPr="00EB648D" w:rsidRDefault="00EB648D" w:rsidP="00EB648D">
            <w:pPr>
              <w:jc w:val="center"/>
              <w:rPr>
                <w:rFonts w:ascii="Times New Roman" w:hAnsi="Times New Roman"/>
                <w:sz w:val="16"/>
                <w:szCs w:val="16"/>
              </w:rPr>
            </w:pPr>
            <w:proofErr w:type="spellStart"/>
            <w:r w:rsidRPr="00EB648D">
              <w:rPr>
                <w:rFonts w:ascii="Times New Roman" w:hAnsi="Times New Roman"/>
                <w:sz w:val="16"/>
                <w:szCs w:val="16"/>
              </w:rPr>
              <w:t>ческий</w:t>
            </w:r>
            <w:proofErr w:type="spellEnd"/>
            <w:r w:rsidRPr="00EB648D">
              <w:rPr>
                <w:rFonts w:ascii="Times New Roman" w:hAnsi="Times New Roman"/>
                <w:sz w:val="16"/>
                <w:szCs w:val="16"/>
              </w:rPr>
              <w:t xml:space="preserve"> код  </w:t>
            </w:r>
          </w:p>
        </w:tc>
        <w:tc>
          <w:tcPr>
            <w:tcW w:w="1134" w:type="dxa"/>
            <w:tcBorders>
              <w:top w:val="single" w:sz="4" w:space="0" w:color="000000"/>
              <w:left w:val="single" w:sz="4" w:space="0" w:color="000000"/>
              <w:bottom w:val="single" w:sz="4" w:space="0" w:color="000000"/>
              <w:right w:val="nil"/>
            </w:tcBorders>
            <w:tcMar>
              <w:top w:w="154" w:type="dxa"/>
              <w:left w:w="67" w:type="dxa"/>
              <w:right w:w="10" w:type="dxa"/>
            </w:tcMar>
          </w:tcPr>
          <w:p w:rsidR="00EB648D" w:rsidRPr="00EB648D" w:rsidRDefault="00EB648D" w:rsidP="00EB648D">
            <w:pPr>
              <w:rPr>
                <w:rFonts w:ascii="Times New Roman" w:hAnsi="Times New Roman"/>
                <w:sz w:val="16"/>
                <w:szCs w:val="16"/>
              </w:rPr>
            </w:pPr>
          </w:p>
        </w:tc>
        <w:tc>
          <w:tcPr>
            <w:tcW w:w="2268" w:type="dxa"/>
            <w:gridSpan w:val="2"/>
            <w:tcBorders>
              <w:top w:val="single" w:sz="4" w:space="0" w:color="000000"/>
              <w:left w:val="nil"/>
              <w:bottom w:val="single" w:sz="4" w:space="0" w:color="000000"/>
              <w:right w:val="nil"/>
            </w:tcBorders>
            <w:tcMar>
              <w:top w:w="154" w:type="dxa"/>
              <w:left w:w="67" w:type="dxa"/>
              <w:right w:w="10" w:type="dxa"/>
            </w:tcMar>
            <w:vAlign w:val="center"/>
          </w:tcPr>
          <w:p w:rsidR="00EB648D" w:rsidRPr="00EB648D" w:rsidRDefault="00EB648D" w:rsidP="00EB648D">
            <w:pPr>
              <w:ind w:right="113"/>
              <w:jc w:val="center"/>
              <w:rPr>
                <w:rFonts w:ascii="Times New Roman" w:hAnsi="Times New Roman"/>
                <w:sz w:val="16"/>
                <w:szCs w:val="16"/>
              </w:rPr>
            </w:pPr>
            <w:r w:rsidRPr="00EB648D">
              <w:rPr>
                <w:rFonts w:ascii="Times New Roman" w:hAnsi="Times New Roman"/>
                <w:sz w:val="16"/>
                <w:szCs w:val="16"/>
              </w:rPr>
              <w:t xml:space="preserve">Сумма </w:t>
            </w:r>
          </w:p>
        </w:tc>
        <w:tc>
          <w:tcPr>
            <w:tcW w:w="1134" w:type="dxa"/>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p>
        </w:tc>
      </w:tr>
      <w:tr w:rsidR="00EB648D" w:rsidRPr="00EB648D" w:rsidTr="00172F5F">
        <w:trPr>
          <w:trHeight w:val="1000"/>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190" w:type="dxa"/>
            <w:vMerge/>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9"/>
              <w:jc w:val="center"/>
              <w:rPr>
                <w:rFonts w:ascii="Times New Roman" w:hAnsi="Times New Roman"/>
                <w:sz w:val="16"/>
                <w:szCs w:val="16"/>
              </w:rPr>
            </w:pPr>
            <w:r w:rsidRPr="00EB648D">
              <w:rPr>
                <w:rFonts w:ascii="Times New Roman" w:hAnsi="Times New Roman"/>
                <w:sz w:val="16"/>
                <w:szCs w:val="16"/>
              </w:rPr>
              <w:t>на</w:t>
            </w:r>
          </w:p>
          <w:p w:rsidR="00EB648D" w:rsidRPr="00EB648D" w:rsidRDefault="00EB648D" w:rsidP="00EB648D">
            <w:pPr>
              <w:ind w:left="-55"/>
              <w:jc w:val="center"/>
              <w:rPr>
                <w:rFonts w:ascii="Times New Roman" w:hAnsi="Times New Roman"/>
                <w:sz w:val="16"/>
                <w:szCs w:val="16"/>
              </w:rPr>
            </w:pPr>
            <w:r w:rsidRPr="00EB648D">
              <w:rPr>
                <w:rFonts w:ascii="Times New Roman" w:hAnsi="Times New Roman"/>
                <w:sz w:val="16"/>
                <w:szCs w:val="16"/>
              </w:rPr>
              <w:t>20__ г. текущий финансовый год</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на 20__ г. первый</w:t>
            </w:r>
          </w:p>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год планового периода</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на 20__ г.</w:t>
            </w:r>
          </w:p>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второй год планового периода</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15" w:right="57" w:hanging="115"/>
              <w:jc w:val="center"/>
              <w:rPr>
                <w:rFonts w:ascii="Times New Roman" w:hAnsi="Times New Roman"/>
                <w:sz w:val="16"/>
                <w:szCs w:val="16"/>
              </w:rPr>
            </w:pPr>
            <w:r w:rsidRPr="00EB648D">
              <w:rPr>
                <w:rFonts w:ascii="Times New Roman" w:hAnsi="Times New Roman"/>
                <w:sz w:val="16"/>
                <w:szCs w:val="16"/>
              </w:rPr>
              <w:t>за</w:t>
            </w:r>
          </w:p>
          <w:p w:rsidR="00EB648D" w:rsidRPr="00EB648D" w:rsidRDefault="00EB648D" w:rsidP="00EB648D">
            <w:pPr>
              <w:ind w:left="115" w:hanging="115"/>
              <w:jc w:val="center"/>
              <w:rPr>
                <w:rFonts w:ascii="Times New Roman" w:hAnsi="Times New Roman"/>
                <w:sz w:val="16"/>
                <w:szCs w:val="16"/>
              </w:rPr>
            </w:pPr>
            <w:r w:rsidRPr="00EB648D">
              <w:rPr>
                <w:rFonts w:ascii="Times New Roman" w:hAnsi="Times New Roman"/>
                <w:sz w:val="16"/>
                <w:szCs w:val="16"/>
              </w:rPr>
              <w:t>пределами</w:t>
            </w:r>
          </w:p>
          <w:p w:rsidR="00EB648D" w:rsidRPr="00EB648D" w:rsidRDefault="00EB648D" w:rsidP="00EB648D">
            <w:pPr>
              <w:ind w:left="115" w:hanging="115"/>
              <w:jc w:val="center"/>
              <w:rPr>
                <w:rFonts w:ascii="Times New Roman" w:hAnsi="Times New Roman"/>
                <w:sz w:val="16"/>
                <w:szCs w:val="16"/>
              </w:rPr>
            </w:pPr>
            <w:r w:rsidRPr="00EB648D">
              <w:rPr>
                <w:rFonts w:ascii="Times New Roman" w:hAnsi="Times New Roman"/>
                <w:sz w:val="16"/>
                <w:szCs w:val="16"/>
              </w:rPr>
              <w:t>планового периода</w:t>
            </w:r>
          </w:p>
        </w:tc>
      </w:tr>
      <w:tr w:rsidR="00EB648D" w:rsidRPr="00EB648D" w:rsidTr="00172F5F">
        <w:trPr>
          <w:trHeight w:val="176"/>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right="3"/>
              <w:jc w:val="center"/>
              <w:rPr>
                <w:rFonts w:ascii="Times New Roman" w:hAnsi="Times New Roman"/>
                <w:sz w:val="16"/>
                <w:szCs w:val="16"/>
              </w:rPr>
            </w:pPr>
            <w:r w:rsidRPr="00EB648D">
              <w:rPr>
                <w:rFonts w:ascii="Times New Roman" w:hAnsi="Times New Roman"/>
                <w:sz w:val="16"/>
                <w:szCs w:val="16"/>
              </w:rPr>
              <w:t>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4"/>
              <w:jc w:val="center"/>
              <w:rPr>
                <w:rFonts w:ascii="Times New Roman" w:hAnsi="Times New Roman"/>
                <w:sz w:val="16"/>
                <w:szCs w:val="16"/>
              </w:rPr>
            </w:pPr>
            <w:r w:rsidRPr="00EB648D">
              <w:rPr>
                <w:rFonts w:ascii="Times New Roman" w:hAnsi="Times New Roman"/>
                <w:sz w:val="16"/>
                <w:szCs w:val="16"/>
              </w:rPr>
              <w:t>2</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7"/>
              <w:jc w:val="center"/>
              <w:rPr>
                <w:rFonts w:ascii="Times New Roman" w:hAnsi="Times New Roman"/>
                <w:sz w:val="16"/>
                <w:szCs w:val="16"/>
              </w:rPr>
            </w:pPr>
            <w:r w:rsidRPr="00EB648D">
              <w:rPr>
                <w:rFonts w:ascii="Times New Roman" w:hAnsi="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9"/>
              <w:jc w:val="center"/>
              <w:rPr>
                <w:rFonts w:ascii="Times New Roman" w:hAnsi="Times New Roman"/>
                <w:sz w:val="16"/>
                <w:szCs w:val="16"/>
              </w:rPr>
            </w:pPr>
            <w:r w:rsidRPr="00EB648D">
              <w:rPr>
                <w:rFonts w:ascii="Times New Roman" w:hAnsi="Times New Roman"/>
                <w:sz w:val="16"/>
                <w:szCs w:val="16"/>
              </w:rPr>
              <w:t>5</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9"/>
              <w:jc w:val="center"/>
              <w:rPr>
                <w:rFonts w:ascii="Times New Roman" w:hAnsi="Times New Roman"/>
                <w:sz w:val="16"/>
                <w:szCs w:val="16"/>
              </w:rPr>
            </w:pPr>
            <w:r w:rsidRPr="00EB648D">
              <w:rPr>
                <w:rFonts w:ascii="Times New Roman" w:hAnsi="Times New Roman"/>
                <w:sz w:val="16"/>
                <w:szCs w:val="16"/>
              </w:rPr>
              <w:t>6</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7</w:t>
            </w: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7"/>
              <w:jc w:val="center"/>
              <w:rPr>
                <w:rFonts w:ascii="Times New Roman" w:hAnsi="Times New Roman"/>
                <w:sz w:val="16"/>
                <w:szCs w:val="16"/>
              </w:rPr>
            </w:pPr>
            <w:r w:rsidRPr="00EB648D">
              <w:rPr>
                <w:rFonts w:ascii="Times New Roman" w:hAnsi="Times New Roman"/>
                <w:sz w:val="16"/>
                <w:szCs w:val="16"/>
              </w:rPr>
              <w:t>8</w:t>
            </w: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Остаток средств на начало текущего финансового года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0001</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7"/>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Остаток средств на конец текущего финансового года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0002</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7"/>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Доходы,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1000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в том числе: доходы от собственности,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1100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120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583"/>
              <w:rPr>
                <w:rFonts w:ascii="Times New Roman" w:hAnsi="Times New Roman"/>
                <w:sz w:val="16"/>
                <w:szCs w:val="16"/>
              </w:rPr>
            </w:pPr>
            <w:r w:rsidRPr="00EB648D">
              <w:rPr>
                <w:rFonts w:ascii="Times New Roman" w:hAnsi="Times New Roman"/>
                <w:sz w:val="16"/>
                <w:szCs w:val="16"/>
              </w:rPr>
              <w:t>в том числе: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1110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доходы от оказания услуг, работ, компенсации затрат учреждений,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1200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130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val="812"/>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в том числе:</w:t>
            </w:r>
          </w:p>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1210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130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val="616"/>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1220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130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доходы от штрафов, пеней, иных сумм принудительного изъятия,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1300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140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в том числе: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1310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140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безвозмездные денежные поступления,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1400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150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left="17"/>
              <w:rPr>
                <w:rFonts w:ascii="Times New Roman" w:hAnsi="Times New Roman"/>
                <w:sz w:val="16"/>
                <w:szCs w:val="16"/>
              </w:rPr>
            </w:pPr>
            <w:r w:rsidRPr="00EB648D">
              <w:rPr>
                <w:rFonts w:ascii="Times New Roman" w:hAnsi="Times New Roman"/>
                <w:sz w:val="16"/>
                <w:szCs w:val="16"/>
              </w:rPr>
              <w:t>в том числе: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6"/>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right="63"/>
              <w:rPr>
                <w:rFonts w:ascii="Times New Roman" w:hAnsi="Times New Roman"/>
                <w:sz w:val="16"/>
                <w:szCs w:val="16"/>
              </w:rPr>
            </w:pPr>
            <w:r w:rsidRPr="00EB648D">
              <w:rPr>
                <w:rFonts w:ascii="Times New Roman" w:hAnsi="Times New Roman"/>
                <w:sz w:val="16"/>
                <w:szCs w:val="16"/>
              </w:rPr>
              <w:t>целевые субсидии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1410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150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97" w:type="dxa"/>
            <w:tcMar>
              <w:top w:w="154" w:type="dxa"/>
              <w:left w:w="67" w:type="dxa"/>
              <w:right w:w="10" w:type="dxa"/>
            </w:tcMar>
          </w:tcPr>
          <w:p w:rsidR="00EB648D" w:rsidRPr="00EB648D" w:rsidRDefault="00EB648D" w:rsidP="00EB648D">
            <w:pPr>
              <w:rPr>
                <w:rFonts w:ascii="Times New Roman" w:hAnsi="Times New Roman"/>
                <w:sz w:val="16"/>
                <w:szCs w:val="16"/>
              </w:rPr>
            </w:pPr>
          </w:p>
        </w:tc>
        <w:tc>
          <w:tcPr>
            <w:tcW w:w="7287" w:type="dxa"/>
            <w:gridSpan w:val="2"/>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субсидии на осуществление капитальных вложений</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65"/>
              <w:jc w:val="center"/>
              <w:rPr>
                <w:rFonts w:ascii="Times New Roman" w:hAnsi="Times New Roman"/>
                <w:sz w:val="16"/>
                <w:szCs w:val="16"/>
              </w:rPr>
            </w:pPr>
            <w:r w:rsidRPr="00EB648D">
              <w:rPr>
                <w:rFonts w:ascii="Times New Roman" w:hAnsi="Times New Roman"/>
                <w:sz w:val="16"/>
                <w:szCs w:val="16"/>
              </w:rPr>
              <w:t>1420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2"/>
              <w:jc w:val="center"/>
              <w:rPr>
                <w:rFonts w:ascii="Times New Roman" w:hAnsi="Times New Roman"/>
                <w:sz w:val="16"/>
                <w:szCs w:val="16"/>
              </w:rPr>
            </w:pPr>
            <w:r w:rsidRPr="00EB648D">
              <w:rPr>
                <w:rFonts w:ascii="Times New Roman" w:hAnsi="Times New Roman"/>
                <w:sz w:val="16"/>
                <w:szCs w:val="16"/>
              </w:rPr>
              <w:t>150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3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3"/>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прочие доходы,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1500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180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доходы от операций с активами,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1900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lastRenderedPageBreak/>
              <w:t>в том числе:</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прочие поступления,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1980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val="395"/>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из них: увеличение остатков денежных средств за счет возврата дебиторской задолженности прошлых лет</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1981</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510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Расходы,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2000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на выплаты персоналу,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right="1095"/>
              <w:rPr>
                <w:rFonts w:ascii="Times New Roman" w:hAnsi="Times New Roman"/>
                <w:sz w:val="16"/>
                <w:szCs w:val="16"/>
              </w:rPr>
            </w:pPr>
            <w:r w:rsidRPr="00EB648D">
              <w:rPr>
                <w:rFonts w:ascii="Times New Roman" w:hAnsi="Times New Roman"/>
                <w:sz w:val="16"/>
                <w:szCs w:val="16"/>
              </w:rPr>
              <w:t>в том числе: оплата труда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308"/>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прочие выплаты персоналу, в том числе </w:t>
            </w:r>
            <w:proofErr w:type="spellStart"/>
            <w:r w:rsidRPr="00EB648D">
              <w:rPr>
                <w:rFonts w:ascii="Times New Roman" w:hAnsi="Times New Roman"/>
                <w:sz w:val="16"/>
                <w:szCs w:val="16"/>
              </w:rPr>
              <w:t>компенсационногохарактера</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112</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74"/>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иные выплаты, за исключением фонда оплаты труда учреждения, для выполнения отдельных полномочий</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52"/>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взносы по обязательному социальному страхованию на выплаты по оплате труда работников и иные выплаты работникам учреждений,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2140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119</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в том </w:t>
            </w:r>
            <w:proofErr w:type="spellStart"/>
            <w:r w:rsidRPr="00EB648D">
              <w:rPr>
                <w:rFonts w:ascii="Times New Roman" w:hAnsi="Times New Roman"/>
                <w:sz w:val="16"/>
                <w:szCs w:val="16"/>
              </w:rPr>
              <w:t>числе</w:t>
            </w:r>
            <w:proofErr w:type="gramStart"/>
            <w:r w:rsidRPr="00EB648D">
              <w:rPr>
                <w:rFonts w:ascii="Times New Roman" w:hAnsi="Times New Roman"/>
                <w:sz w:val="16"/>
                <w:szCs w:val="16"/>
              </w:rPr>
              <w:t>:н</w:t>
            </w:r>
            <w:proofErr w:type="gramEnd"/>
            <w:r w:rsidRPr="00EB648D">
              <w:rPr>
                <w:rFonts w:ascii="Times New Roman" w:hAnsi="Times New Roman"/>
                <w:sz w:val="16"/>
                <w:szCs w:val="16"/>
              </w:rPr>
              <w:t>а</w:t>
            </w:r>
            <w:proofErr w:type="spellEnd"/>
            <w:r w:rsidRPr="00EB648D">
              <w:rPr>
                <w:rFonts w:ascii="Times New Roman" w:hAnsi="Times New Roman"/>
                <w:sz w:val="16"/>
                <w:szCs w:val="16"/>
              </w:rPr>
              <w:t xml:space="preserve"> выплаты по оплате труда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2141</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119</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на иные выплаты работникам</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2142</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119</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319"/>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денежное довольствие военнослужащих и сотрудников, имеющих специальные звания</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2150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131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03"/>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расходы на выплаты военнослужащим и сотрудникам, имеющим специальные звания, зависящие от размера денежного довольствия</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2160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133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иные выплаты военнослужащим и сотрудникам, имеющим специальные звания</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2170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134</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4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страховые взносы на обязательное социальное страхование в части выплат персоналу, подлежащих обложению страховыми взносами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2180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63"/>
              <w:jc w:val="center"/>
              <w:rPr>
                <w:rFonts w:ascii="Times New Roman" w:hAnsi="Times New Roman"/>
                <w:sz w:val="16"/>
                <w:szCs w:val="16"/>
              </w:rPr>
            </w:pPr>
            <w:r w:rsidRPr="00EB648D">
              <w:rPr>
                <w:rFonts w:ascii="Times New Roman" w:hAnsi="Times New Roman"/>
                <w:sz w:val="16"/>
                <w:szCs w:val="16"/>
              </w:rPr>
              <w:t>139</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8"/>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в том </w:t>
            </w:r>
            <w:proofErr w:type="spellStart"/>
            <w:r w:rsidRPr="00EB648D">
              <w:rPr>
                <w:rFonts w:ascii="Times New Roman" w:hAnsi="Times New Roman"/>
                <w:sz w:val="16"/>
                <w:szCs w:val="16"/>
              </w:rPr>
              <w:t>числе</w:t>
            </w:r>
            <w:proofErr w:type="gramStart"/>
            <w:r w:rsidRPr="00EB648D">
              <w:rPr>
                <w:rFonts w:ascii="Times New Roman" w:hAnsi="Times New Roman"/>
                <w:sz w:val="16"/>
                <w:szCs w:val="16"/>
              </w:rPr>
              <w:t>:н</w:t>
            </w:r>
            <w:proofErr w:type="gramEnd"/>
            <w:r w:rsidRPr="00EB648D">
              <w:rPr>
                <w:rFonts w:ascii="Times New Roman" w:hAnsi="Times New Roman"/>
                <w:sz w:val="16"/>
                <w:szCs w:val="16"/>
              </w:rPr>
              <w:t>а</w:t>
            </w:r>
            <w:proofErr w:type="spellEnd"/>
            <w:r w:rsidRPr="00EB648D">
              <w:rPr>
                <w:rFonts w:ascii="Times New Roman" w:hAnsi="Times New Roman"/>
                <w:sz w:val="16"/>
                <w:szCs w:val="16"/>
              </w:rPr>
              <w:t xml:space="preserve"> оплату труда стажеров</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2181</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139</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социальные и иные выплаты населению,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300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354"/>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в том </w:t>
            </w:r>
            <w:proofErr w:type="spellStart"/>
            <w:r w:rsidRPr="00EB648D">
              <w:rPr>
                <w:rFonts w:ascii="Times New Roman" w:hAnsi="Times New Roman"/>
                <w:sz w:val="16"/>
                <w:szCs w:val="16"/>
              </w:rPr>
              <w:t>числе</w:t>
            </w:r>
            <w:proofErr w:type="gramStart"/>
            <w:r w:rsidRPr="00EB648D">
              <w:rPr>
                <w:rFonts w:ascii="Times New Roman" w:hAnsi="Times New Roman"/>
                <w:sz w:val="16"/>
                <w:szCs w:val="16"/>
              </w:rPr>
              <w:t>:с</w:t>
            </w:r>
            <w:proofErr w:type="gramEnd"/>
            <w:r w:rsidRPr="00EB648D">
              <w:rPr>
                <w:rFonts w:ascii="Times New Roman" w:hAnsi="Times New Roman"/>
                <w:sz w:val="16"/>
                <w:szCs w:val="16"/>
              </w:rPr>
              <w:t>оциальные</w:t>
            </w:r>
            <w:proofErr w:type="spellEnd"/>
            <w:r w:rsidRPr="00EB648D">
              <w:rPr>
                <w:rFonts w:ascii="Times New Roman" w:hAnsi="Times New Roman"/>
                <w:sz w:val="16"/>
                <w:szCs w:val="16"/>
              </w:rPr>
              <w:t xml:space="preserve">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320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379"/>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из них: пособия, компенсации и иные социальные выплаты гражданам, кроме публичных нормативных обязательств</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2211</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321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1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lastRenderedPageBreak/>
              <w:t>выплата стипендий, осуществление иных расходов на социальную поддержку обучающихся за счет сре</w:t>
            </w:r>
            <w:proofErr w:type="gramStart"/>
            <w:r w:rsidRPr="00EB648D">
              <w:rPr>
                <w:rFonts w:ascii="Times New Roman" w:hAnsi="Times New Roman"/>
                <w:sz w:val="16"/>
                <w:szCs w:val="16"/>
              </w:rPr>
              <w:t>дств ст</w:t>
            </w:r>
            <w:proofErr w:type="gramEnd"/>
            <w:r w:rsidRPr="00EB648D">
              <w:rPr>
                <w:rFonts w:ascii="Times New Roman" w:hAnsi="Times New Roman"/>
                <w:sz w:val="16"/>
                <w:szCs w:val="16"/>
              </w:rPr>
              <w:t>ипендиального фонда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340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610"/>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350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2240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360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уплата налогов, сборов и иных платежей,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2300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850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ind w:right="172"/>
              <w:rPr>
                <w:rFonts w:ascii="Times New Roman" w:hAnsi="Times New Roman"/>
                <w:sz w:val="16"/>
                <w:szCs w:val="16"/>
              </w:rPr>
            </w:pPr>
            <w:r w:rsidRPr="00EB648D">
              <w:rPr>
                <w:rFonts w:ascii="Times New Roman" w:hAnsi="Times New Roman"/>
                <w:sz w:val="16"/>
                <w:szCs w:val="16"/>
              </w:rPr>
              <w:t>из них: налог на имущество организаций и земельный налог</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2310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851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415"/>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иные налоги (включаемые в состав расходов) в бюджеты бюджетной системы Российской Федерации, а также государственная пошлина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2320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852</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2"/>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2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36"/>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уплата штрафов (в том числе административных), пеней, иных платежей</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2330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853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безвозмездные перечисления организациям и физическим лицам,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из них:</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гранты, предоставляемые бюджетным учреждениям</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613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гранты, предоставляемые автономным учреждениям</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623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
        </w:tc>
      </w:tr>
      <w:tr w:rsidR="00EB648D" w:rsidRPr="00EB648D" w:rsidTr="00172F5F">
        <w:trPr>
          <w:trHeight w:val="415"/>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widowControl w:val="0"/>
              <w:rPr>
                <w:rFonts w:ascii="Times New Roman" w:hAnsi="Times New Roman"/>
                <w:sz w:val="16"/>
                <w:szCs w:val="16"/>
              </w:rPr>
            </w:pPr>
            <w:r w:rsidRPr="00EB648D">
              <w:rPr>
                <w:rFonts w:ascii="Times New Roman" w:hAnsi="Times New Roman"/>
                <w:sz w:val="16"/>
                <w:szCs w:val="16"/>
              </w:rPr>
              <w:t>гранты, предоставляемые иным некоммерческим организациям (за исключением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634</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widowControl w:val="0"/>
              <w:rPr>
                <w:rFonts w:ascii="Times New Roman" w:hAnsi="Times New Roman"/>
                <w:sz w:val="16"/>
                <w:szCs w:val="16"/>
              </w:rPr>
            </w:pPr>
            <w:r w:rsidRPr="00EB648D">
              <w:rPr>
                <w:rFonts w:ascii="Times New Roman" w:hAnsi="Times New Roman"/>
                <w:sz w:val="16"/>
                <w:szCs w:val="16"/>
              </w:rPr>
              <w:t>гранты, предоставляемые другим организациям и физическим лицам</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2440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810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взносы в международные организации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2450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862</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366"/>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платежи в целях обеспечения реализации соглашений с правительствами иностранных государств и международными организациями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2460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863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прочие выплаты (кроме выплат на закупку товаров, работ, услуг)</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2500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val="552"/>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2520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831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1"/>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расходы на закупку товаров, работ, услуг,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2600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9"/>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закупку научно-исследовательских и опытно-конструкторских работ</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2610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241</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9"/>
              <w:jc w:val="center"/>
              <w:rPr>
                <w:rFonts w:ascii="Times New Roman" w:hAnsi="Times New Roman"/>
                <w:sz w:val="16"/>
                <w:szCs w:val="16"/>
              </w:rPr>
            </w:pPr>
          </w:p>
        </w:tc>
      </w:tr>
      <w:tr w:rsidR="00EB648D" w:rsidRPr="00EB648D" w:rsidTr="00172F5F">
        <w:trPr>
          <w:trHeight w:val="404"/>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lastRenderedPageBreak/>
              <w:t>закупку товаров, работ, услуг в целях капитального ремонта государственного (муниципального) имущества</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2630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243</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9"/>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прочую закупку товаров, работ, услуг</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2640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5"/>
              <w:jc w:val="center"/>
              <w:rPr>
                <w:rFonts w:ascii="Times New Roman" w:hAnsi="Times New Roman"/>
                <w:sz w:val="16"/>
                <w:szCs w:val="16"/>
              </w:rPr>
            </w:pPr>
            <w:r w:rsidRPr="00EB648D">
              <w:rPr>
                <w:rFonts w:ascii="Times New Roman" w:hAnsi="Times New Roman"/>
                <w:sz w:val="16"/>
                <w:szCs w:val="16"/>
              </w:rPr>
              <w:t>244</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1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7"/>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8"/>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9"/>
              <w:jc w:val="center"/>
              <w:rPr>
                <w:rFonts w:ascii="Times New Roman" w:hAnsi="Times New Roman"/>
                <w:sz w:val="16"/>
                <w:szCs w:val="16"/>
              </w:rPr>
            </w:pPr>
          </w:p>
        </w:tc>
      </w:tr>
      <w:tr w:rsidR="00EB648D" w:rsidRPr="00EB648D" w:rsidTr="00172F5F">
        <w:trPr>
          <w:trHeight w:val="566"/>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закупку товаров, работ, услуг в целях создания, развития, эксплуатации и вывода из эксплуатации государственных информационных систем</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2650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246</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закупку энергетических ресурсов</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2660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r w:rsidRPr="00EB648D">
              <w:rPr>
                <w:rFonts w:ascii="Times New Roman" w:hAnsi="Times New Roman"/>
                <w:sz w:val="16"/>
                <w:szCs w:val="16"/>
              </w:rPr>
              <w:t>247</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r>
      <w:tr w:rsidR="00EB648D" w:rsidRPr="00EB648D" w:rsidTr="00172F5F">
        <w:trPr>
          <w:trHeight w:val="280"/>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капитальные вложения в объекты государственно</w:t>
            </w:r>
            <w:proofErr w:type="gramStart"/>
            <w:r w:rsidRPr="00EB648D">
              <w:rPr>
                <w:rFonts w:ascii="Times New Roman" w:hAnsi="Times New Roman"/>
                <w:sz w:val="16"/>
                <w:szCs w:val="16"/>
              </w:rPr>
              <w:t>й(</w:t>
            </w:r>
            <w:proofErr w:type="gramEnd"/>
            <w:r w:rsidRPr="00EB648D">
              <w:rPr>
                <w:rFonts w:ascii="Times New Roman" w:hAnsi="Times New Roman"/>
                <w:sz w:val="16"/>
                <w:szCs w:val="16"/>
              </w:rPr>
              <w:t>муниципальной) собственности,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2700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400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r>
      <w:tr w:rsidR="00EB648D" w:rsidRPr="00EB648D" w:rsidTr="00172F5F">
        <w:trPr>
          <w:trHeight w:val="36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приобретение объектов недвижимого имущества государственными (муниципальными) учреждениями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2710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406</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r>
      <w:tr w:rsidR="00EB648D" w:rsidRPr="00EB648D" w:rsidTr="00172F5F">
        <w:trPr>
          <w:trHeight w:val="404"/>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строительство (реконструкция) объектов недвижимого имущества государственными (муниципальными) учреждениями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2720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407</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специальные расходы</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2800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880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Выплаты, уменьшающие доход,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3000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100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налог на прибыль</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3010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налог на добавленную стоимость</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3020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прочие налоги, уменьшающие доход</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3030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Прочие выплаты, всего</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4000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r w:rsidR="00EB648D" w:rsidRPr="00EB648D" w:rsidTr="00172F5F">
        <w:trPr>
          <w:trHeight w:hRule="exact" w:val="397"/>
        </w:trPr>
        <w:tc>
          <w:tcPr>
            <w:tcW w:w="7384" w:type="dxa"/>
            <w:gridSpan w:val="3"/>
            <w:tcBorders>
              <w:top w:val="single" w:sz="4" w:space="0" w:color="000000"/>
              <w:left w:val="nil"/>
              <w:bottom w:val="single" w:sz="4" w:space="0" w:color="000000"/>
              <w:right w:val="single" w:sz="4" w:space="0" w:color="000000"/>
            </w:tcBorders>
            <w:tcMar>
              <w:top w:w="154" w:type="dxa"/>
              <w:left w:w="67" w:type="dxa"/>
              <w:right w:w="10" w:type="dxa"/>
            </w:tcMa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из них: возврат в бюджет      средств субсидии</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48"/>
              <w:jc w:val="center"/>
              <w:rPr>
                <w:rFonts w:ascii="Times New Roman" w:hAnsi="Times New Roman"/>
                <w:sz w:val="16"/>
                <w:szCs w:val="16"/>
              </w:rPr>
            </w:pPr>
            <w:r w:rsidRPr="00EB648D">
              <w:rPr>
                <w:rFonts w:ascii="Times New Roman" w:hAnsi="Times New Roman"/>
                <w:sz w:val="16"/>
                <w:szCs w:val="16"/>
              </w:rPr>
              <w:t>4010</w:t>
            </w:r>
          </w:p>
        </w:tc>
        <w:tc>
          <w:tcPr>
            <w:tcW w:w="1276"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10"/>
              <w:jc w:val="center"/>
              <w:rPr>
                <w:rFonts w:ascii="Times New Roman" w:hAnsi="Times New Roman"/>
                <w:sz w:val="16"/>
                <w:szCs w:val="16"/>
              </w:rPr>
            </w:pPr>
            <w:r w:rsidRPr="00EB648D">
              <w:rPr>
                <w:rFonts w:ascii="Times New Roman" w:hAnsi="Times New Roman"/>
                <w:sz w:val="16"/>
                <w:szCs w:val="16"/>
              </w:rPr>
              <w:t>610</w:t>
            </w:r>
          </w:p>
        </w:tc>
        <w:tc>
          <w:tcPr>
            <w:tcW w:w="992"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5"/>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3"/>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left="5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54" w:type="dxa"/>
              <w:left w:w="67" w:type="dxa"/>
              <w:right w:w="10" w:type="dxa"/>
            </w:tcMar>
          </w:tcPr>
          <w:p w:rsidR="00EB648D" w:rsidRPr="00EB648D" w:rsidRDefault="00EB648D" w:rsidP="00EB648D">
            <w:pPr>
              <w:ind w:right="5"/>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r>
    </w:tbl>
    <w:p w:rsidR="00EB648D" w:rsidRPr="00EB648D" w:rsidRDefault="00EB648D" w:rsidP="00EB648D">
      <w:pPr>
        <w:spacing w:after="0" w:line="240" w:lineRule="auto"/>
        <w:ind w:right="788"/>
        <w:rPr>
          <w:rFonts w:ascii="Times New Roman" w:hAnsi="Times New Roman" w:cs="Times New Roman"/>
          <w:sz w:val="16"/>
          <w:szCs w:val="16"/>
        </w:rPr>
      </w:pPr>
    </w:p>
    <w:p w:rsidR="00EB648D" w:rsidRPr="00EB648D" w:rsidRDefault="00EB648D" w:rsidP="00EB648D">
      <w:pPr>
        <w:spacing w:after="0" w:line="240" w:lineRule="auto"/>
        <w:ind w:right="788"/>
        <w:rPr>
          <w:rFonts w:ascii="Times New Roman" w:hAnsi="Times New Roman" w:cs="Times New Roman"/>
          <w:sz w:val="16"/>
          <w:szCs w:val="16"/>
        </w:rPr>
      </w:pPr>
    </w:p>
    <w:p w:rsidR="00EB648D" w:rsidRPr="00EB648D" w:rsidRDefault="00EB648D" w:rsidP="00EB648D">
      <w:pPr>
        <w:pStyle w:val="1"/>
        <w:numPr>
          <w:ilvl w:val="0"/>
          <w:numId w:val="0"/>
        </w:numPr>
        <w:spacing w:after="0" w:line="240" w:lineRule="auto"/>
        <w:ind w:right="688"/>
        <w:rPr>
          <w:sz w:val="16"/>
          <w:szCs w:val="16"/>
        </w:rPr>
      </w:pPr>
      <w:r w:rsidRPr="00EB648D">
        <w:rPr>
          <w:sz w:val="16"/>
          <w:szCs w:val="16"/>
        </w:rPr>
        <w:t xml:space="preserve">Раздел 2. Сведения по выплатам на закупки товаров, работ, услуг </w:t>
      </w:r>
    </w:p>
    <w:p w:rsidR="00EB648D" w:rsidRPr="00EB648D" w:rsidRDefault="00EB648D" w:rsidP="00EB648D">
      <w:pPr>
        <w:spacing w:after="0" w:line="240" w:lineRule="auto"/>
        <w:rPr>
          <w:rFonts w:ascii="Times New Roman" w:hAnsi="Times New Roman" w:cs="Times New Roman"/>
          <w:sz w:val="16"/>
          <w:szCs w:val="16"/>
        </w:rPr>
      </w:pPr>
    </w:p>
    <w:tbl>
      <w:tblPr>
        <w:tblStyle w:val="TableGrid"/>
        <w:tblW w:w="0" w:type="auto"/>
        <w:tblInd w:w="60" w:type="dxa"/>
        <w:tblLayout w:type="fixed"/>
        <w:tblCellMar>
          <w:top w:w="110" w:type="dxa"/>
          <w:left w:w="60" w:type="dxa"/>
          <w:bottom w:w="114" w:type="dxa"/>
          <w:right w:w="19" w:type="dxa"/>
        </w:tblCellMar>
        <w:tblLook w:val="04A0"/>
      </w:tblPr>
      <w:tblGrid>
        <w:gridCol w:w="99"/>
        <w:gridCol w:w="752"/>
        <w:gridCol w:w="16"/>
        <w:gridCol w:w="6363"/>
        <w:gridCol w:w="850"/>
        <w:gridCol w:w="1276"/>
        <w:gridCol w:w="1417"/>
        <w:gridCol w:w="1560"/>
        <w:gridCol w:w="1559"/>
        <w:gridCol w:w="1134"/>
        <w:gridCol w:w="99"/>
      </w:tblGrid>
      <w:tr w:rsidR="00EB648D" w:rsidRPr="00EB648D" w:rsidTr="00172F5F">
        <w:trPr>
          <w:gridAfter w:val="1"/>
          <w:wAfter w:w="99" w:type="dxa"/>
          <w:trHeight w:hRule="exact" w:val="340"/>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vMerge w:val="restart"/>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left="19"/>
              <w:rPr>
                <w:rFonts w:ascii="Times New Roman" w:hAnsi="Times New Roman"/>
                <w:sz w:val="16"/>
                <w:szCs w:val="16"/>
              </w:rPr>
            </w:pPr>
            <w:r w:rsidRPr="00EB648D">
              <w:rPr>
                <w:rFonts w:ascii="Times New Roman" w:hAnsi="Times New Roman"/>
                <w:sz w:val="16"/>
                <w:szCs w:val="16"/>
              </w:rPr>
              <w:t xml:space="preserve">№ </w:t>
            </w:r>
            <w:proofErr w:type="spellStart"/>
            <w:proofErr w:type="gramStart"/>
            <w:r w:rsidRPr="00EB648D">
              <w:rPr>
                <w:rFonts w:ascii="Times New Roman" w:hAnsi="Times New Roman"/>
                <w:sz w:val="16"/>
                <w:szCs w:val="16"/>
              </w:rPr>
              <w:t>п</w:t>
            </w:r>
            <w:proofErr w:type="spellEnd"/>
            <w:proofErr w:type="gramEnd"/>
            <w:r w:rsidRPr="00EB648D">
              <w:rPr>
                <w:rFonts w:ascii="Times New Roman" w:hAnsi="Times New Roman"/>
                <w:sz w:val="16"/>
                <w:szCs w:val="16"/>
              </w:rPr>
              <w:t>/</w:t>
            </w:r>
            <w:proofErr w:type="spellStart"/>
            <w:r w:rsidRPr="00EB648D">
              <w:rPr>
                <w:rFonts w:ascii="Times New Roman" w:hAnsi="Times New Roman"/>
                <w:sz w:val="16"/>
                <w:szCs w:val="16"/>
              </w:rPr>
              <w:t>п</w:t>
            </w:r>
            <w:proofErr w:type="spellEnd"/>
          </w:p>
        </w:tc>
        <w:tc>
          <w:tcPr>
            <w:tcW w:w="6363" w:type="dxa"/>
            <w:vMerge w:val="restart"/>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right="44"/>
              <w:jc w:val="center"/>
              <w:rPr>
                <w:rFonts w:ascii="Times New Roman" w:hAnsi="Times New Roman"/>
                <w:sz w:val="16"/>
                <w:szCs w:val="16"/>
              </w:rPr>
            </w:pPr>
            <w:r w:rsidRPr="00EB648D">
              <w:rPr>
                <w:rFonts w:ascii="Times New Roman" w:hAnsi="Times New Roman"/>
                <w:sz w:val="16"/>
                <w:szCs w:val="16"/>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Коды строк</w:t>
            </w:r>
          </w:p>
        </w:tc>
        <w:tc>
          <w:tcPr>
            <w:tcW w:w="1276" w:type="dxa"/>
            <w:vMerge w:val="restart"/>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left="-21" w:right="-19"/>
              <w:jc w:val="center"/>
              <w:rPr>
                <w:rFonts w:ascii="Times New Roman" w:hAnsi="Times New Roman"/>
                <w:sz w:val="16"/>
                <w:szCs w:val="16"/>
              </w:rPr>
            </w:pPr>
            <w:r w:rsidRPr="00EB648D">
              <w:rPr>
                <w:rFonts w:ascii="Times New Roman" w:hAnsi="Times New Roman"/>
                <w:sz w:val="16"/>
                <w:szCs w:val="16"/>
              </w:rPr>
              <w:t>Год начала закупки</w:t>
            </w:r>
          </w:p>
        </w:tc>
        <w:tc>
          <w:tcPr>
            <w:tcW w:w="5670" w:type="dxa"/>
            <w:gridSpan w:val="4"/>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3"/>
              <w:jc w:val="center"/>
              <w:rPr>
                <w:rFonts w:ascii="Times New Roman" w:hAnsi="Times New Roman"/>
                <w:sz w:val="16"/>
                <w:szCs w:val="16"/>
              </w:rPr>
            </w:pPr>
            <w:r w:rsidRPr="00EB648D">
              <w:rPr>
                <w:rFonts w:ascii="Times New Roman" w:hAnsi="Times New Roman"/>
                <w:sz w:val="16"/>
                <w:szCs w:val="16"/>
              </w:rPr>
              <w:t>Сумма</w:t>
            </w:r>
          </w:p>
        </w:tc>
      </w:tr>
      <w:tr w:rsidR="00EB648D" w:rsidRPr="00EB648D" w:rsidTr="00172F5F">
        <w:trPr>
          <w:gridAfter w:val="1"/>
          <w:wAfter w:w="99" w:type="dxa"/>
          <w:trHeight w:val="875"/>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vMerge/>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6363" w:type="dxa"/>
            <w:vMerge/>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850" w:type="dxa"/>
            <w:vMerge/>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left="-60" w:right="-19"/>
              <w:jc w:val="center"/>
              <w:rPr>
                <w:rFonts w:ascii="Times New Roman" w:hAnsi="Times New Roman"/>
                <w:sz w:val="16"/>
                <w:szCs w:val="16"/>
              </w:rPr>
            </w:pPr>
            <w:r w:rsidRPr="00EB648D">
              <w:rPr>
                <w:rFonts w:ascii="Times New Roman" w:hAnsi="Times New Roman"/>
                <w:sz w:val="16"/>
                <w:szCs w:val="16"/>
              </w:rPr>
              <w:t>на 20__г.</w:t>
            </w:r>
          </w:p>
          <w:p w:rsidR="00EB648D" w:rsidRPr="00EB648D" w:rsidRDefault="00EB648D" w:rsidP="00EB648D">
            <w:pPr>
              <w:ind w:left="-60" w:right="-19"/>
              <w:jc w:val="center"/>
              <w:rPr>
                <w:rFonts w:ascii="Times New Roman" w:hAnsi="Times New Roman"/>
                <w:sz w:val="16"/>
                <w:szCs w:val="16"/>
              </w:rPr>
            </w:pPr>
            <w:proofErr w:type="gramStart"/>
            <w:r w:rsidRPr="00EB648D">
              <w:rPr>
                <w:rFonts w:ascii="Times New Roman" w:hAnsi="Times New Roman"/>
                <w:sz w:val="16"/>
                <w:szCs w:val="16"/>
              </w:rPr>
              <w:t>(текущий</w:t>
            </w:r>
            <w:proofErr w:type="gramEnd"/>
          </w:p>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финансовый год)</w:t>
            </w: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jc w:val="center"/>
              <w:rPr>
                <w:rFonts w:ascii="Times New Roman" w:hAnsi="Times New Roman"/>
                <w:sz w:val="16"/>
                <w:szCs w:val="16"/>
              </w:rPr>
            </w:pPr>
            <w:proofErr w:type="gramStart"/>
            <w:r w:rsidRPr="00EB648D">
              <w:rPr>
                <w:rFonts w:ascii="Times New Roman" w:hAnsi="Times New Roman"/>
                <w:sz w:val="16"/>
                <w:szCs w:val="16"/>
              </w:rPr>
              <w:t>на 20__г. (первый год планового</w:t>
            </w:r>
            <w:proofErr w:type="gramEnd"/>
          </w:p>
          <w:p w:rsidR="00EB648D" w:rsidRPr="00EB648D" w:rsidRDefault="00EB648D" w:rsidP="00EB648D">
            <w:pPr>
              <w:ind w:left="278" w:hanging="187"/>
              <w:jc w:val="center"/>
              <w:rPr>
                <w:rFonts w:ascii="Times New Roman" w:hAnsi="Times New Roman"/>
                <w:sz w:val="16"/>
                <w:szCs w:val="16"/>
              </w:rPr>
            </w:pPr>
            <w:r w:rsidRPr="00EB648D">
              <w:rPr>
                <w:rFonts w:ascii="Times New Roman" w:hAnsi="Times New Roman"/>
                <w:sz w:val="16"/>
                <w:szCs w:val="16"/>
              </w:rPr>
              <w:t>периода)</w:t>
            </w: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left="-60" w:firstLine="106"/>
              <w:jc w:val="center"/>
              <w:rPr>
                <w:rFonts w:ascii="Times New Roman" w:hAnsi="Times New Roman"/>
                <w:sz w:val="16"/>
                <w:szCs w:val="16"/>
              </w:rPr>
            </w:pPr>
            <w:proofErr w:type="gramStart"/>
            <w:r w:rsidRPr="00EB648D">
              <w:rPr>
                <w:rFonts w:ascii="Times New Roman" w:hAnsi="Times New Roman"/>
                <w:sz w:val="16"/>
                <w:szCs w:val="16"/>
              </w:rPr>
              <w:t>на 20__г. (второй год планового</w:t>
            </w:r>
            <w:proofErr w:type="gramEnd"/>
          </w:p>
          <w:p w:rsidR="00EB648D" w:rsidRPr="00EB648D" w:rsidRDefault="00EB648D" w:rsidP="00EB648D">
            <w:pPr>
              <w:jc w:val="center"/>
              <w:rPr>
                <w:rFonts w:ascii="Times New Roman" w:hAnsi="Times New Roman"/>
                <w:sz w:val="16"/>
                <w:szCs w:val="16"/>
              </w:rPr>
            </w:pPr>
            <w:r w:rsidRPr="00EB648D">
              <w:rPr>
                <w:rFonts w:ascii="Times New Roman" w:hAnsi="Times New Roman"/>
                <w:sz w:val="16"/>
                <w:szCs w:val="16"/>
              </w:rPr>
              <w:t>периода)</w:t>
            </w: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 xml:space="preserve">за пределами </w:t>
            </w:r>
            <w:proofErr w:type="gramStart"/>
            <w:r w:rsidRPr="00EB648D">
              <w:rPr>
                <w:rFonts w:ascii="Times New Roman" w:hAnsi="Times New Roman"/>
                <w:sz w:val="16"/>
                <w:szCs w:val="16"/>
              </w:rPr>
              <w:t>планового</w:t>
            </w:r>
            <w:proofErr w:type="gramEnd"/>
          </w:p>
          <w:p w:rsidR="00EB648D" w:rsidRPr="00EB648D" w:rsidRDefault="00EB648D" w:rsidP="00EB648D">
            <w:pPr>
              <w:ind w:left="137"/>
              <w:jc w:val="center"/>
              <w:rPr>
                <w:rFonts w:ascii="Times New Roman" w:hAnsi="Times New Roman"/>
                <w:sz w:val="16"/>
                <w:szCs w:val="16"/>
              </w:rPr>
            </w:pPr>
            <w:r w:rsidRPr="00EB648D">
              <w:rPr>
                <w:rFonts w:ascii="Times New Roman" w:hAnsi="Times New Roman"/>
                <w:sz w:val="16"/>
                <w:szCs w:val="16"/>
              </w:rPr>
              <w:t>периода</w:t>
            </w:r>
          </w:p>
        </w:tc>
      </w:tr>
      <w:tr w:rsidR="00EB648D" w:rsidRPr="00EB648D" w:rsidTr="00172F5F">
        <w:trPr>
          <w:gridAfter w:val="1"/>
          <w:wAfter w:w="99" w:type="dxa"/>
          <w:trHeight w:val="342"/>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 xml:space="preserve">1 </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0"/>
              <w:jc w:val="center"/>
              <w:rPr>
                <w:rFonts w:ascii="Times New Roman" w:hAnsi="Times New Roman"/>
                <w:sz w:val="16"/>
                <w:szCs w:val="16"/>
              </w:rPr>
            </w:pPr>
            <w:r w:rsidRPr="00EB648D">
              <w:rPr>
                <w:rFonts w:ascii="Times New Roman" w:hAnsi="Times New Roman"/>
                <w:sz w:val="16"/>
                <w:szCs w:val="16"/>
              </w:rPr>
              <w:t xml:space="preserve">2 </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3"/>
              <w:jc w:val="center"/>
              <w:rPr>
                <w:rFonts w:ascii="Times New Roman" w:hAnsi="Times New Roman"/>
                <w:sz w:val="16"/>
                <w:szCs w:val="16"/>
              </w:rPr>
            </w:pPr>
            <w:r w:rsidRPr="00EB648D">
              <w:rPr>
                <w:rFonts w:ascii="Times New Roman" w:hAnsi="Times New Roman"/>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3"/>
              <w:jc w:val="center"/>
              <w:rPr>
                <w:rFonts w:ascii="Times New Roman" w:hAnsi="Times New Roman"/>
                <w:sz w:val="16"/>
                <w:szCs w:val="16"/>
              </w:rPr>
            </w:pPr>
            <w:r w:rsidRPr="00EB648D">
              <w:rPr>
                <w:rFonts w:ascii="Times New Roman" w:hAnsi="Times New Roman"/>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1"/>
              <w:jc w:val="center"/>
              <w:rPr>
                <w:rFonts w:ascii="Times New Roman" w:hAnsi="Times New Roman"/>
                <w:sz w:val="16"/>
                <w:szCs w:val="16"/>
              </w:rPr>
            </w:pPr>
            <w:r w:rsidRPr="00EB648D">
              <w:rPr>
                <w:rFonts w:ascii="Times New Roman" w:hAnsi="Times New Roman"/>
                <w:sz w:val="16"/>
                <w:szCs w:val="16"/>
              </w:rPr>
              <w:t xml:space="preserve">5 </w:t>
            </w: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6"/>
              <w:jc w:val="center"/>
              <w:rPr>
                <w:rFonts w:ascii="Times New Roman" w:hAnsi="Times New Roman"/>
                <w:sz w:val="16"/>
                <w:szCs w:val="16"/>
              </w:rPr>
            </w:pPr>
            <w:r w:rsidRPr="00EB648D">
              <w:rPr>
                <w:rFonts w:ascii="Times New Roman" w:hAnsi="Times New Roman"/>
                <w:sz w:val="16"/>
                <w:szCs w:val="16"/>
              </w:rPr>
              <w:t xml:space="preserve">6 </w:t>
            </w: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43"/>
              <w:jc w:val="center"/>
              <w:rPr>
                <w:rFonts w:ascii="Times New Roman" w:hAnsi="Times New Roman"/>
                <w:sz w:val="16"/>
                <w:szCs w:val="16"/>
              </w:rPr>
            </w:pPr>
            <w:r w:rsidRPr="00EB648D">
              <w:rPr>
                <w:rFonts w:ascii="Times New Roman" w:hAnsi="Times New Roman"/>
                <w:sz w:val="16"/>
                <w:szCs w:val="16"/>
              </w:rPr>
              <w:t xml:space="preserve">7 </w:t>
            </w: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9"/>
              <w:jc w:val="center"/>
              <w:rPr>
                <w:rFonts w:ascii="Times New Roman" w:hAnsi="Times New Roman"/>
                <w:sz w:val="16"/>
                <w:szCs w:val="16"/>
              </w:rPr>
            </w:pPr>
            <w:r w:rsidRPr="00EB648D">
              <w:rPr>
                <w:rFonts w:ascii="Times New Roman" w:hAnsi="Times New Roman"/>
                <w:sz w:val="16"/>
                <w:szCs w:val="16"/>
              </w:rPr>
              <w:t xml:space="preserve">8 </w:t>
            </w:r>
          </w:p>
        </w:tc>
      </w:tr>
      <w:tr w:rsidR="00EB648D" w:rsidRPr="00EB648D" w:rsidTr="00172F5F">
        <w:trPr>
          <w:gridAfter w:val="1"/>
          <w:wAfter w:w="99" w:type="dxa"/>
          <w:trHeight w:hRule="exact" w:val="397"/>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1</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Pr>
                <w:rFonts w:ascii="Times New Roman" w:hAnsi="Times New Roman"/>
                <w:sz w:val="16"/>
                <w:szCs w:val="16"/>
              </w:rPr>
            </w:pPr>
            <w:r w:rsidRPr="00EB648D">
              <w:rPr>
                <w:rFonts w:ascii="Times New Roman" w:hAnsi="Times New Roman"/>
                <w:sz w:val="16"/>
                <w:szCs w:val="16"/>
              </w:rPr>
              <w:t>Выплаты на закупку товаров, работ, услуг, всего</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26000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right="43"/>
              <w:jc w:val="center"/>
              <w:rPr>
                <w:rFonts w:ascii="Times New Roman" w:hAnsi="Times New Roman"/>
                <w:sz w:val="16"/>
                <w:szCs w:val="16"/>
              </w:rPr>
            </w:pPr>
            <w:proofErr w:type="spellStart"/>
            <w:r w:rsidRPr="00EB648D">
              <w:rPr>
                <w:rFonts w:ascii="Times New Roman" w:hAnsi="Times New Roman"/>
                <w:sz w:val="16"/>
                <w:szCs w:val="16"/>
              </w:rPr>
              <w:t>x</w:t>
            </w:r>
            <w:proofErr w:type="spellEnd"/>
            <w:r w:rsidRPr="00EB648D">
              <w:rPr>
                <w:rFonts w:ascii="Times New Roman" w:hAnsi="Times New Roman"/>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r>
      <w:tr w:rsidR="00EB648D" w:rsidRPr="00EB648D" w:rsidTr="00172F5F">
        <w:trPr>
          <w:gridAfter w:val="1"/>
          <w:wAfter w:w="99" w:type="dxa"/>
          <w:trHeight w:val="1778"/>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jc w:val="center"/>
              <w:rPr>
                <w:rFonts w:ascii="Times New Roman" w:hAnsi="Times New Roman"/>
                <w:sz w:val="16"/>
                <w:szCs w:val="16"/>
              </w:rPr>
            </w:pPr>
            <w:r w:rsidRPr="00EB648D">
              <w:rPr>
                <w:rFonts w:ascii="Times New Roman" w:hAnsi="Times New Roman"/>
                <w:sz w:val="16"/>
                <w:szCs w:val="16"/>
              </w:rPr>
              <w:t>1.1.</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ight="147"/>
              <w:rPr>
                <w:rFonts w:ascii="Times New Roman" w:hAnsi="Times New Roman"/>
                <w:sz w:val="16"/>
                <w:szCs w:val="16"/>
              </w:rPr>
            </w:pPr>
            <w:proofErr w:type="gramStart"/>
            <w:r w:rsidRPr="00EB648D">
              <w:rPr>
                <w:rFonts w:ascii="Times New Roman" w:hAnsi="Times New Roman"/>
                <w:sz w:val="16"/>
                <w:szCs w:val="16"/>
              </w:rPr>
              <w:t xml:space="preserve">в том числе: по контрактам (договорам), </w:t>
            </w:r>
            <w:r w:rsidRPr="00EB648D">
              <w:rPr>
                <w:rFonts w:ascii="Times New Roman" w:hAnsi="Times New Roman"/>
                <w:b/>
                <w:sz w:val="16"/>
                <w:szCs w:val="16"/>
              </w:rPr>
              <w:t>заключенным до начала</w:t>
            </w:r>
            <w:r w:rsidRPr="00EB648D">
              <w:rPr>
                <w:rFonts w:ascii="Times New Roman" w:hAnsi="Times New Roman"/>
                <w:sz w:val="16"/>
                <w:szCs w:val="16"/>
              </w:rPr>
              <w:t xml:space="preserve"> текущего финансового года </w:t>
            </w:r>
            <w:r w:rsidRPr="00EB648D">
              <w:rPr>
                <w:rFonts w:ascii="Times New Roman" w:hAnsi="Times New Roman"/>
                <w:b/>
                <w:sz w:val="16"/>
                <w:szCs w:val="16"/>
              </w:rPr>
              <w:t>без применения</w:t>
            </w:r>
            <w:r w:rsidRPr="00EB648D">
              <w:rPr>
                <w:rFonts w:ascii="Times New Roman" w:hAnsi="Times New Roman"/>
                <w:sz w:val="16"/>
                <w:szCs w:val="16"/>
              </w:rPr>
              <w:t xml:space="preserve"> норм Федерального </w:t>
            </w:r>
            <w:hyperlink r:id="rId20" w:history="1">
              <w:r w:rsidRPr="00EB648D">
                <w:rPr>
                  <w:rFonts w:ascii="Times New Roman" w:hAnsi="Times New Roman"/>
                  <w:sz w:val="16"/>
                  <w:szCs w:val="16"/>
                </w:rPr>
                <w:t xml:space="preserve">закона </w:t>
              </w:r>
            </w:hyperlink>
            <w:r w:rsidRPr="00EB648D">
              <w:rPr>
                <w:rFonts w:ascii="Times New Roman" w:hAnsi="Times New Roman"/>
                <w:sz w:val="16"/>
                <w:szCs w:val="16"/>
              </w:rPr>
              <w:t xml:space="preserve">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Федерального </w:t>
            </w:r>
            <w:hyperlink r:id="rId21" w:history="1">
              <w:r w:rsidRPr="00EB648D">
                <w:rPr>
                  <w:rFonts w:ascii="Times New Roman" w:hAnsi="Times New Roman"/>
                  <w:sz w:val="16"/>
                  <w:szCs w:val="16"/>
                </w:rPr>
                <w:t xml:space="preserve">закона </w:t>
              </w:r>
            </w:hyperlink>
            <w:r w:rsidRPr="00EB648D">
              <w:rPr>
                <w:rFonts w:ascii="Times New Roman" w:hAnsi="Times New Roman"/>
                <w:sz w:val="16"/>
                <w:szCs w:val="16"/>
              </w:rPr>
              <w:t>от 18 июля 2011 г. № 223-ФЗ «О закупках товаров, работ, услуг отдельными видами юридических лиц»</w:t>
            </w:r>
            <w:proofErr w:type="gramEnd"/>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26100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right="43"/>
              <w:jc w:val="center"/>
              <w:rPr>
                <w:rFonts w:ascii="Times New Roman" w:hAnsi="Times New Roman"/>
                <w:sz w:val="16"/>
                <w:szCs w:val="16"/>
              </w:rPr>
            </w:pPr>
            <w:proofErr w:type="spellStart"/>
            <w:r w:rsidRPr="00EB648D">
              <w:rPr>
                <w:rFonts w:ascii="Times New Roman" w:hAnsi="Times New Roman"/>
                <w:sz w:val="16"/>
                <w:szCs w:val="16"/>
              </w:rPr>
              <w:t>x</w:t>
            </w:r>
            <w:proofErr w:type="spellEnd"/>
            <w:r w:rsidRPr="00EB648D">
              <w:rPr>
                <w:rFonts w:ascii="Times New Roman" w:hAnsi="Times New Roman"/>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r>
      <w:tr w:rsidR="00EB648D" w:rsidRPr="00EB648D" w:rsidTr="00172F5F">
        <w:trPr>
          <w:gridAfter w:val="1"/>
          <w:wAfter w:w="99" w:type="dxa"/>
          <w:trHeight w:hRule="exact" w:val="851"/>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jc w:val="center"/>
              <w:rPr>
                <w:rFonts w:ascii="Times New Roman" w:hAnsi="Times New Roman"/>
                <w:sz w:val="16"/>
                <w:szCs w:val="16"/>
              </w:rPr>
            </w:pPr>
            <w:r w:rsidRPr="00EB648D">
              <w:rPr>
                <w:rFonts w:ascii="Times New Roman" w:hAnsi="Times New Roman"/>
                <w:sz w:val="16"/>
                <w:szCs w:val="16"/>
              </w:rPr>
              <w:t>1.2.</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Pr>
                <w:rFonts w:ascii="Times New Roman" w:hAnsi="Times New Roman"/>
                <w:sz w:val="16"/>
                <w:szCs w:val="16"/>
              </w:rPr>
            </w:pPr>
            <w:r w:rsidRPr="00EB648D">
              <w:rPr>
                <w:rFonts w:ascii="Times New Roman" w:hAnsi="Times New Roman"/>
                <w:sz w:val="16"/>
                <w:szCs w:val="16"/>
              </w:rPr>
              <w:t xml:space="preserve">по контрактам (договорам), планируемым к заключению в соответствующем финансовом году без применения норм Федерального </w:t>
            </w:r>
            <w:hyperlink r:id="rId22" w:history="1">
              <w:r w:rsidRPr="00EB648D">
                <w:rPr>
                  <w:rFonts w:ascii="Times New Roman" w:hAnsi="Times New Roman"/>
                  <w:sz w:val="16"/>
                  <w:szCs w:val="16"/>
                </w:rPr>
                <w:t xml:space="preserve">закона </w:t>
              </w:r>
            </w:hyperlink>
            <w:r w:rsidRPr="00EB648D">
              <w:rPr>
                <w:rFonts w:ascii="Times New Roman" w:hAnsi="Times New Roman"/>
                <w:sz w:val="16"/>
                <w:szCs w:val="16"/>
              </w:rPr>
              <w:t>№ 44-ФЗ и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26200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right="43"/>
              <w:jc w:val="center"/>
              <w:rPr>
                <w:rFonts w:ascii="Times New Roman" w:hAnsi="Times New Roman"/>
                <w:sz w:val="16"/>
                <w:szCs w:val="16"/>
              </w:rPr>
            </w:pPr>
            <w:proofErr w:type="spellStart"/>
            <w:r w:rsidRPr="00EB648D">
              <w:rPr>
                <w:rFonts w:ascii="Times New Roman" w:hAnsi="Times New Roman"/>
                <w:sz w:val="16"/>
                <w:szCs w:val="16"/>
              </w:rPr>
              <w:t>x</w:t>
            </w:r>
            <w:proofErr w:type="spellEnd"/>
            <w:r w:rsidRPr="00EB648D">
              <w:rPr>
                <w:rFonts w:ascii="Times New Roman" w:hAnsi="Times New Roman"/>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r>
      <w:tr w:rsidR="00EB648D" w:rsidRPr="00EB648D" w:rsidTr="00172F5F">
        <w:trPr>
          <w:gridAfter w:val="1"/>
          <w:wAfter w:w="99" w:type="dxa"/>
          <w:trHeight w:hRule="exact" w:val="851"/>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1.3.</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Pr>
                <w:rFonts w:ascii="Times New Roman" w:hAnsi="Times New Roman"/>
                <w:sz w:val="16"/>
                <w:szCs w:val="16"/>
              </w:rPr>
            </w:pPr>
            <w:r w:rsidRPr="00EB648D">
              <w:rPr>
                <w:rFonts w:ascii="Times New Roman" w:hAnsi="Times New Roman"/>
                <w:sz w:val="16"/>
                <w:szCs w:val="16"/>
              </w:rPr>
              <w:t xml:space="preserve">по контрактам (договорам), заключенным до начала текущего финансового года с учетом требований Федерального </w:t>
            </w:r>
            <w:hyperlink r:id="rId23" w:history="1">
              <w:r w:rsidRPr="00EB648D">
                <w:rPr>
                  <w:rFonts w:ascii="Times New Roman" w:hAnsi="Times New Roman"/>
                  <w:sz w:val="16"/>
                  <w:szCs w:val="16"/>
                </w:rPr>
                <w:t xml:space="preserve">закона </w:t>
              </w:r>
            </w:hyperlink>
            <w:r w:rsidRPr="00EB648D">
              <w:rPr>
                <w:rFonts w:ascii="Times New Roman" w:hAnsi="Times New Roman"/>
                <w:sz w:val="16"/>
                <w:szCs w:val="16"/>
              </w:rPr>
              <w:t xml:space="preserve">№ 44-ФЗ и Федерального </w:t>
            </w:r>
            <w:hyperlink r:id="rId24" w:history="1">
              <w:r w:rsidRPr="00EB648D">
                <w:rPr>
                  <w:rFonts w:ascii="Times New Roman" w:hAnsi="Times New Roman"/>
                  <w:sz w:val="16"/>
                  <w:szCs w:val="16"/>
                </w:rPr>
                <w:t xml:space="preserve">закона </w:t>
              </w:r>
            </w:hyperlink>
            <w:r w:rsidRPr="00EB648D">
              <w:rPr>
                <w:rFonts w:ascii="Times New Roman" w:hAnsi="Times New Roman"/>
                <w:sz w:val="16"/>
                <w:szCs w:val="16"/>
              </w:rPr>
              <w:t>№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26300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17"/>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r>
      <w:tr w:rsidR="00EB648D" w:rsidRPr="00EB648D" w:rsidTr="00172F5F">
        <w:trPr>
          <w:gridAfter w:val="1"/>
          <w:wAfter w:w="99" w:type="dxa"/>
          <w:trHeight w:hRule="exact" w:val="397"/>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1.3.1.</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Pr>
                <w:rFonts w:ascii="Times New Roman" w:hAnsi="Times New Roman"/>
                <w:sz w:val="16"/>
                <w:szCs w:val="16"/>
              </w:rPr>
            </w:pPr>
            <w:r w:rsidRPr="00EB648D">
              <w:rPr>
                <w:rFonts w:ascii="Times New Roman" w:hAnsi="Times New Roman"/>
                <w:sz w:val="16"/>
                <w:szCs w:val="16"/>
              </w:rPr>
              <w:t>в том числе: в соответствии с Федеральным законом № 44-ФЗ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26310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7"/>
              <w:jc w:val="center"/>
              <w:rPr>
                <w:rFonts w:ascii="Times New Roman" w:hAnsi="Times New Roman"/>
                <w:sz w:val="16"/>
                <w:szCs w:val="16"/>
              </w:rPr>
            </w:pPr>
            <w:proofErr w:type="spellStart"/>
            <w:r w:rsidRPr="00EB648D">
              <w:rPr>
                <w:rFonts w:ascii="Times New Roman" w:hAnsi="Times New Roman"/>
                <w:sz w:val="16"/>
                <w:szCs w:val="16"/>
              </w:rPr>
              <w:t>х</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jc w:val="center"/>
              <w:rPr>
                <w:rFonts w:ascii="Times New Roman" w:hAnsi="Times New Roman"/>
                <w:sz w:val="16"/>
                <w:szCs w:val="16"/>
              </w:rPr>
            </w:pPr>
          </w:p>
          <w:p w:rsidR="00EB648D" w:rsidRPr="00EB648D" w:rsidRDefault="00EB648D" w:rsidP="00EB648D">
            <w:pPr>
              <w:ind w:left="2"/>
              <w:jc w:val="center"/>
              <w:rPr>
                <w:rFonts w:ascii="Times New Roman" w:hAnsi="Times New Roman"/>
                <w:sz w:val="16"/>
                <w:szCs w:val="16"/>
              </w:rPr>
            </w:pPr>
            <w:proofErr w:type="spellStart"/>
            <w:r w:rsidRPr="00EB648D">
              <w:rPr>
                <w:rFonts w:ascii="Times New Roman" w:hAnsi="Times New Roman"/>
                <w:sz w:val="16"/>
                <w:szCs w:val="16"/>
              </w:rPr>
              <w:t>х</w:t>
            </w:r>
            <w:proofErr w:type="spellEnd"/>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
              <w:rPr>
                <w:rFonts w:ascii="Times New Roman" w:hAnsi="Times New Roman"/>
                <w:sz w:val="16"/>
                <w:szCs w:val="16"/>
              </w:rPr>
            </w:pPr>
          </w:p>
        </w:tc>
      </w:tr>
      <w:tr w:rsidR="00EB648D" w:rsidRPr="00EB648D" w:rsidTr="00172F5F">
        <w:trPr>
          <w:gridAfter w:val="1"/>
          <w:wAfter w:w="99" w:type="dxa"/>
          <w:trHeight w:hRule="exact" w:val="397"/>
        </w:trPr>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c>
          <w:tcPr>
            <w:tcW w:w="768"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38"/>
              <w:jc w:val="center"/>
              <w:rPr>
                <w:rFonts w:ascii="Times New Roman" w:hAnsi="Times New Roman"/>
                <w:sz w:val="16"/>
                <w:szCs w:val="16"/>
              </w:rPr>
            </w:pPr>
            <w:r w:rsidRPr="00EB648D">
              <w:rPr>
                <w:rFonts w:ascii="Times New Roman" w:hAnsi="Times New Roman"/>
                <w:sz w:val="16"/>
                <w:szCs w:val="16"/>
              </w:rPr>
              <w:t>1.3.2.</w:t>
            </w:r>
          </w:p>
        </w:tc>
        <w:tc>
          <w:tcPr>
            <w:tcW w:w="6363"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rPr>
                <w:rFonts w:ascii="Times New Roman" w:hAnsi="Times New Roman"/>
                <w:sz w:val="16"/>
                <w:szCs w:val="16"/>
              </w:rPr>
            </w:pPr>
            <w:r w:rsidRPr="00EB648D">
              <w:rPr>
                <w:rFonts w:ascii="Times New Roman" w:hAnsi="Times New Roman"/>
                <w:sz w:val="16"/>
                <w:szCs w:val="16"/>
              </w:rPr>
              <w:t>в соответствии с Федеральным законом №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20"/>
              <w:jc w:val="center"/>
              <w:rPr>
                <w:rFonts w:ascii="Times New Roman" w:hAnsi="Times New Roman"/>
                <w:sz w:val="16"/>
                <w:szCs w:val="16"/>
              </w:rPr>
            </w:pPr>
            <w:r w:rsidRPr="00EB648D">
              <w:rPr>
                <w:rFonts w:ascii="Times New Roman" w:hAnsi="Times New Roman"/>
                <w:sz w:val="16"/>
                <w:szCs w:val="16"/>
              </w:rPr>
              <w:t>26320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7"/>
              <w:jc w:val="center"/>
              <w:rPr>
                <w:rFonts w:ascii="Times New Roman" w:hAnsi="Times New Roman"/>
                <w:sz w:val="16"/>
                <w:szCs w:val="16"/>
              </w:rPr>
            </w:pPr>
            <w:proofErr w:type="spellStart"/>
            <w:r w:rsidRPr="00EB648D">
              <w:rPr>
                <w:rFonts w:ascii="Times New Roman" w:hAnsi="Times New Roman"/>
                <w:sz w:val="16"/>
                <w:szCs w:val="16"/>
              </w:rPr>
              <w:t>х</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jc w:val="center"/>
              <w:rPr>
                <w:rFonts w:ascii="Times New Roman" w:hAnsi="Times New Roman"/>
                <w:sz w:val="16"/>
                <w:szCs w:val="16"/>
              </w:rPr>
            </w:pPr>
            <w:proofErr w:type="spellStart"/>
            <w:r w:rsidRPr="00EB648D">
              <w:rPr>
                <w:rFonts w:ascii="Times New Roman" w:hAnsi="Times New Roman"/>
                <w:sz w:val="16"/>
                <w:szCs w:val="16"/>
              </w:rPr>
              <w:t>х</w:t>
            </w:r>
            <w:proofErr w:type="spellEnd"/>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
              <w:jc w:val="center"/>
              <w:rPr>
                <w:rFonts w:ascii="Times New Roman" w:hAnsi="Times New Roman"/>
                <w:sz w:val="16"/>
                <w:szCs w:val="16"/>
              </w:rPr>
            </w:pPr>
          </w:p>
        </w:tc>
      </w:tr>
      <w:tr w:rsidR="00EB648D" w:rsidRPr="00EB648D" w:rsidTr="00172F5F">
        <w:trPr>
          <w:trHeight w:hRule="exact" w:val="851"/>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6"/>
              <w:jc w:val="center"/>
              <w:rPr>
                <w:rFonts w:ascii="Times New Roman" w:hAnsi="Times New Roman"/>
                <w:sz w:val="16"/>
                <w:szCs w:val="16"/>
              </w:rPr>
            </w:pPr>
            <w:r w:rsidRPr="00EB648D">
              <w:rPr>
                <w:rFonts w:ascii="Times New Roman" w:hAnsi="Times New Roman"/>
                <w:sz w:val="16"/>
                <w:szCs w:val="16"/>
              </w:rPr>
              <w:t>1.4.</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по контрактам (договорам), планируемым к заключению в соответствующем финансовом году с учетом требований Федерального </w:t>
            </w:r>
            <w:hyperlink r:id="rId25" w:history="1">
              <w:r w:rsidRPr="00EB648D">
                <w:rPr>
                  <w:rFonts w:ascii="Times New Roman" w:hAnsi="Times New Roman"/>
                  <w:sz w:val="16"/>
                  <w:szCs w:val="16"/>
                </w:rPr>
                <w:t xml:space="preserve">закона </w:t>
              </w:r>
            </w:hyperlink>
            <w:r w:rsidRPr="00EB648D">
              <w:rPr>
                <w:rFonts w:ascii="Times New Roman" w:hAnsi="Times New Roman"/>
                <w:sz w:val="16"/>
                <w:szCs w:val="16"/>
              </w:rPr>
              <w:t>№ 44-ФЗ и №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val="618"/>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46"/>
              <w:jc w:val="center"/>
              <w:rPr>
                <w:rFonts w:ascii="Times New Roman" w:hAnsi="Times New Roman"/>
                <w:sz w:val="16"/>
                <w:szCs w:val="16"/>
              </w:rPr>
            </w:pPr>
            <w:r w:rsidRPr="00EB648D">
              <w:rPr>
                <w:rFonts w:ascii="Times New Roman" w:hAnsi="Times New Roman"/>
                <w:sz w:val="16"/>
                <w:szCs w:val="16"/>
              </w:rPr>
              <w:t>1.4.1</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ight="175"/>
              <w:rPr>
                <w:rFonts w:ascii="Times New Roman" w:hAnsi="Times New Roman"/>
                <w:sz w:val="16"/>
                <w:szCs w:val="16"/>
              </w:rPr>
            </w:pPr>
            <w:r w:rsidRPr="00EB648D">
              <w:rPr>
                <w:rFonts w:ascii="Times New Roman" w:hAnsi="Times New Roman"/>
                <w:sz w:val="16"/>
                <w:szCs w:val="16"/>
              </w:rPr>
              <w:t>в том числе: за счет субсидий, предоставляемых на финансовое обеспечение выполнения государственного (муниципального) задания</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26410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1.4.1.1</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4" w:right="290" w:firstLine="86"/>
              <w:rPr>
                <w:rFonts w:ascii="Times New Roman" w:hAnsi="Times New Roman"/>
                <w:sz w:val="16"/>
                <w:szCs w:val="16"/>
              </w:rPr>
            </w:pPr>
            <w:r w:rsidRPr="00EB648D">
              <w:rPr>
                <w:rFonts w:ascii="Times New Roman" w:hAnsi="Times New Roman"/>
                <w:sz w:val="16"/>
                <w:szCs w:val="16"/>
              </w:rPr>
              <w:t xml:space="preserve">в том числе: в соответствии </w:t>
            </w:r>
            <w:proofErr w:type="gramStart"/>
            <w:r w:rsidRPr="00EB648D">
              <w:rPr>
                <w:rFonts w:ascii="Times New Roman" w:hAnsi="Times New Roman"/>
                <w:sz w:val="16"/>
                <w:szCs w:val="16"/>
              </w:rPr>
              <w:t>с</w:t>
            </w:r>
            <w:proofErr w:type="gramEnd"/>
            <w:r w:rsidRPr="00EB648D">
              <w:rPr>
                <w:rFonts w:ascii="Times New Roman" w:hAnsi="Times New Roman"/>
                <w:sz w:val="16"/>
                <w:szCs w:val="16"/>
              </w:rPr>
              <w:t xml:space="preserve"> Федеральным </w:t>
            </w:r>
            <w:hyperlink r:id="rId26" w:history="1">
              <w:r w:rsidRPr="00EB648D">
                <w:rPr>
                  <w:rFonts w:ascii="Times New Roman" w:hAnsi="Times New Roman"/>
                  <w:sz w:val="16"/>
                  <w:szCs w:val="16"/>
                </w:rPr>
                <w:t xml:space="preserve">за коном </w:t>
              </w:r>
            </w:hyperlink>
            <w:r w:rsidRPr="00EB648D">
              <w:rPr>
                <w:rFonts w:ascii="Times New Roman" w:hAnsi="Times New Roman"/>
                <w:sz w:val="16"/>
                <w:szCs w:val="16"/>
              </w:rPr>
              <w:t>№ 44-ФЗ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26411</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1.4.1.2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в соответствии с Федеральным </w:t>
            </w:r>
            <w:hyperlink r:id="rId27" w:history="1">
              <w:r w:rsidRPr="00EB648D">
                <w:rPr>
                  <w:rFonts w:ascii="Times New Roman" w:hAnsi="Times New Roman"/>
                  <w:sz w:val="16"/>
                  <w:szCs w:val="16"/>
                </w:rPr>
                <w:t xml:space="preserve">законом </w:t>
              </w:r>
            </w:hyperlink>
            <w:r w:rsidRPr="00EB648D">
              <w:rPr>
                <w:rFonts w:ascii="Times New Roman" w:hAnsi="Times New Roman"/>
                <w:sz w:val="16"/>
                <w:szCs w:val="16"/>
              </w:rPr>
              <w:t>№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26412</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val="676"/>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15"/>
              <w:jc w:val="center"/>
              <w:rPr>
                <w:rFonts w:ascii="Times New Roman" w:hAnsi="Times New Roman"/>
                <w:sz w:val="16"/>
                <w:szCs w:val="16"/>
              </w:rPr>
            </w:pPr>
            <w:r w:rsidRPr="00EB648D">
              <w:rPr>
                <w:rFonts w:ascii="Times New Roman" w:hAnsi="Times New Roman"/>
                <w:sz w:val="16"/>
                <w:szCs w:val="16"/>
              </w:rPr>
              <w:t>1.4.2.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за счет субсидий, предоставляемых в соответствии с </w:t>
            </w:r>
            <w:hyperlink r:id="rId28" w:history="1">
              <w:r w:rsidRPr="00EB648D">
                <w:rPr>
                  <w:rFonts w:ascii="Times New Roman" w:hAnsi="Times New Roman"/>
                  <w:sz w:val="16"/>
                  <w:szCs w:val="16"/>
                </w:rPr>
                <w:t xml:space="preserve">абзацем вторым пункта 1 статьи 78.1 </w:t>
              </w:r>
            </w:hyperlink>
            <w:r w:rsidRPr="00EB648D">
              <w:rPr>
                <w:rFonts w:ascii="Times New Roman" w:hAnsi="Times New Roman"/>
                <w:sz w:val="16"/>
                <w:szCs w:val="16"/>
              </w:rPr>
              <w:t>Бюджетного кодекса РФ</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26420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lastRenderedPageBreak/>
              <w:t>1.4.2.1</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4" w:right="290" w:firstLine="86"/>
              <w:rPr>
                <w:rFonts w:ascii="Times New Roman" w:hAnsi="Times New Roman"/>
                <w:sz w:val="16"/>
                <w:szCs w:val="16"/>
              </w:rPr>
            </w:pPr>
            <w:r w:rsidRPr="00EB648D">
              <w:rPr>
                <w:rFonts w:ascii="Times New Roman" w:hAnsi="Times New Roman"/>
                <w:sz w:val="16"/>
                <w:szCs w:val="16"/>
              </w:rPr>
              <w:t xml:space="preserve">в том числе: в соответствии </w:t>
            </w:r>
            <w:proofErr w:type="gramStart"/>
            <w:r w:rsidRPr="00EB648D">
              <w:rPr>
                <w:rFonts w:ascii="Times New Roman" w:hAnsi="Times New Roman"/>
                <w:sz w:val="16"/>
                <w:szCs w:val="16"/>
              </w:rPr>
              <w:t>с</w:t>
            </w:r>
            <w:proofErr w:type="gramEnd"/>
            <w:r w:rsidRPr="00EB648D">
              <w:rPr>
                <w:rFonts w:ascii="Times New Roman" w:hAnsi="Times New Roman"/>
                <w:sz w:val="16"/>
                <w:szCs w:val="16"/>
              </w:rPr>
              <w:t xml:space="preserve"> Федеральным </w:t>
            </w:r>
            <w:hyperlink r:id="rId29" w:history="1">
              <w:r w:rsidRPr="00EB648D">
                <w:rPr>
                  <w:rFonts w:ascii="Times New Roman" w:hAnsi="Times New Roman"/>
                  <w:sz w:val="16"/>
                  <w:szCs w:val="16"/>
                </w:rPr>
                <w:t xml:space="preserve">за коном </w:t>
              </w:r>
            </w:hyperlink>
            <w:r w:rsidRPr="00EB648D">
              <w:rPr>
                <w:rFonts w:ascii="Times New Roman" w:hAnsi="Times New Roman"/>
                <w:sz w:val="16"/>
                <w:szCs w:val="16"/>
              </w:rPr>
              <w:t>№ 44-ФЗ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26421</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1.4.2.2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в соответствии с Федеральным </w:t>
            </w:r>
            <w:hyperlink r:id="rId30" w:history="1">
              <w:r w:rsidRPr="00EB648D">
                <w:rPr>
                  <w:rFonts w:ascii="Times New Roman" w:hAnsi="Times New Roman"/>
                  <w:sz w:val="16"/>
                  <w:szCs w:val="16"/>
                </w:rPr>
                <w:t xml:space="preserve">законом </w:t>
              </w:r>
            </w:hyperlink>
            <w:r w:rsidRPr="00EB648D">
              <w:rPr>
                <w:rFonts w:ascii="Times New Roman" w:hAnsi="Times New Roman"/>
                <w:sz w:val="16"/>
                <w:szCs w:val="16"/>
              </w:rPr>
              <w:t>№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26422</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val="538"/>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46"/>
              <w:jc w:val="center"/>
              <w:rPr>
                <w:rFonts w:ascii="Times New Roman" w:hAnsi="Times New Roman"/>
                <w:sz w:val="16"/>
                <w:szCs w:val="16"/>
              </w:rPr>
            </w:pPr>
            <w:r w:rsidRPr="00EB648D">
              <w:rPr>
                <w:rFonts w:ascii="Times New Roman" w:hAnsi="Times New Roman"/>
                <w:sz w:val="16"/>
                <w:szCs w:val="16"/>
              </w:rPr>
              <w:t>1.4.3</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за счет субсидий, предоставляемых на осуществление капитальных вложений</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26430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15"/>
              <w:jc w:val="center"/>
              <w:rPr>
                <w:rFonts w:ascii="Times New Roman" w:hAnsi="Times New Roman"/>
                <w:sz w:val="16"/>
                <w:szCs w:val="16"/>
              </w:rPr>
            </w:pPr>
            <w:r w:rsidRPr="00EB648D">
              <w:rPr>
                <w:rFonts w:ascii="Times New Roman" w:hAnsi="Times New Roman"/>
                <w:sz w:val="16"/>
                <w:szCs w:val="16"/>
              </w:rPr>
              <w:t>1.4.4.</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за счет средств обязательного медицинского страхования</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26440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1.4.4.1</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4" w:right="290" w:firstLine="86"/>
              <w:rPr>
                <w:rFonts w:ascii="Times New Roman" w:hAnsi="Times New Roman"/>
                <w:sz w:val="16"/>
                <w:szCs w:val="16"/>
              </w:rPr>
            </w:pPr>
            <w:r w:rsidRPr="00EB648D">
              <w:rPr>
                <w:rFonts w:ascii="Times New Roman" w:hAnsi="Times New Roman"/>
                <w:sz w:val="16"/>
                <w:szCs w:val="16"/>
              </w:rPr>
              <w:t xml:space="preserve">в том числе: в соответствии </w:t>
            </w:r>
            <w:proofErr w:type="gramStart"/>
            <w:r w:rsidRPr="00EB648D">
              <w:rPr>
                <w:rFonts w:ascii="Times New Roman" w:hAnsi="Times New Roman"/>
                <w:sz w:val="16"/>
                <w:szCs w:val="16"/>
              </w:rPr>
              <w:t>с</w:t>
            </w:r>
            <w:proofErr w:type="gramEnd"/>
            <w:r w:rsidRPr="00EB648D">
              <w:rPr>
                <w:rFonts w:ascii="Times New Roman" w:hAnsi="Times New Roman"/>
                <w:sz w:val="16"/>
                <w:szCs w:val="16"/>
              </w:rPr>
              <w:t xml:space="preserve"> Федеральным </w:t>
            </w:r>
            <w:hyperlink r:id="rId31" w:history="1">
              <w:r w:rsidRPr="00EB648D">
                <w:rPr>
                  <w:rFonts w:ascii="Times New Roman" w:hAnsi="Times New Roman"/>
                  <w:sz w:val="16"/>
                  <w:szCs w:val="16"/>
                </w:rPr>
                <w:t xml:space="preserve">за коном </w:t>
              </w:r>
            </w:hyperlink>
            <w:r w:rsidRPr="00EB648D">
              <w:rPr>
                <w:rFonts w:ascii="Times New Roman" w:hAnsi="Times New Roman"/>
                <w:sz w:val="16"/>
                <w:szCs w:val="16"/>
              </w:rPr>
              <w:t>№ 44-ФЗ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26441</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1.4.4.2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в соответствии с Федеральным </w:t>
            </w:r>
            <w:hyperlink r:id="rId32" w:history="1">
              <w:r w:rsidRPr="00EB648D">
                <w:rPr>
                  <w:rFonts w:ascii="Times New Roman" w:hAnsi="Times New Roman"/>
                  <w:sz w:val="16"/>
                  <w:szCs w:val="16"/>
                </w:rPr>
                <w:t xml:space="preserve">законом </w:t>
              </w:r>
            </w:hyperlink>
            <w:r w:rsidRPr="00EB648D">
              <w:rPr>
                <w:rFonts w:ascii="Times New Roman" w:hAnsi="Times New Roman"/>
                <w:sz w:val="16"/>
                <w:szCs w:val="16"/>
              </w:rPr>
              <w:t>№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26442</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46"/>
              <w:jc w:val="center"/>
              <w:rPr>
                <w:rFonts w:ascii="Times New Roman" w:hAnsi="Times New Roman"/>
                <w:sz w:val="16"/>
                <w:szCs w:val="16"/>
              </w:rPr>
            </w:pPr>
            <w:r w:rsidRPr="00EB648D">
              <w:rPr>
                <w:rFonts w:ascii="Times New Roman" w:hAnsi="Times New Roman"/>
                <w:sz w:val="16"/>
                <w:szCs w:val="16"/>
              </w:rPr>
              <w:t>1.4.5</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за счет прочих источников финансового обеспечения</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26450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680"/>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86"/>
              <w:rPr>
                <w:rFonts w:ascii="Times New Roman" w:hAnsi="Times New Roman"/>
                <w:sz w:val="16"/>
                <w:szCs w:val="16"/>
              </w:rPr>
            </w:pPr>
            <w:r w:rsidRPr="00EB648D">
              <w:rPr>
                <w:rFonts w:ascii="Times New Roman" w:hAnsi="Times New Roman"/>
                <w:sz w:val="16"/>
                <w:szCs w:val="16"/>
              </w:rPr>
              <w:t>1.4.5.1</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rPr>
                <w:rFonts w:ascii="Times New Roman" w:hAnsi="Times New Roman"/>
                <w:sz w:val="16"/>
                <w:szCs w:val="16"/>
              </w:rPr>
            </w:pPr>
            <w:r w:rsidRPr="00EB648D">
              <w:rPr>
                <w:rFonts w:ascii="Times New Roman" w:hAnsi="Times New Roman"/>
                <w:sz w:val="16"/>
                <w:szCs w:val="16"/>
              </w:rPr>
              <w:t xml:space="preserve">в том числе: </w:t>
            </w:r>
          </w:p>
          <w:p w:rsidR="00EB648D" w:rsidRPr="00EB648D" w:rsidRDefault="00EB648D" w:rsidP="00EB648D">
            <w:pPr>
              <w:ind w:left="-24"/>
              <w:rPr>
                <w:rFonts w:ascii="Times New Roman" w:hAnsi="Times New Roman"/>
                <w:sz w:val="16"/>
                <w:szCs w:val="16"/>
              </w:rPr>
            </w:pPr>
            <w:r w:rsidRPr="00EB648D">
              <w:rPr>
                <w:rFonts w:ascii="Times New Roman" w:hAnsi="Times New Roman"/>
                <w:sz w:val="16"/>
                <w:szCs w:val="16"/>
              </w:rPr>
              <w:t xml:space="preserve"> в соответствии </w:t>
            </w:r>
            <w:proofErr w:type="gramStart"/>
            <w:r w:rsidRPr="00EB648D">
              <w:rPr>
                <w:rFonts w:ascii="Times New Roman" w:hAnsi="Times New Roman"/>
                <w:sz w:val="16"/>
                <w:szCs w:val="16"/>
              </w:rPr>
              <w:t>с</w:t>
            </w:r>
            <w:proofErr w:type="gramEnd"/>
            <w:r w:rsidRPr="00EB648D">
              <w:rPr>
                <w:rFonts w:ascii="Times New Roman" w:hAnsi="Times New Roman"/>
                <w:sz w:val="16"/>
                <w:szCs w:val="16"/>
              </w:rPr>
              <w:t xml:space="preserve"> Федеральным </w:t>
            </w:r>
            <w:hyperlink r:id="rId33" w:history="1">
              <w:r w:rsidRPr="00EB648D">
                <w:rPr>
                  <w:rFonts w:ascii="Times New Roman" w:hAnsi="Times New Roman"/>
                  <w:sz w:val="16"/>
                  <w:szCs w:val="16"/>
                </w:rPr>
                <w:t>за</w:t>
              </w:r>
            </w:hyperlink>
            <w:r w:rsidRPr="00EB648D">
              <w:rPr>
                <w:rFonts w:ascii="Times New Roman" w:hAnsi="Times New Roman"/>
                <w:sz w:val="16"/>
                <w:szCs w:val="16"/>
              </w:rPr>
              <w:t>коном № 44-ФЗ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180"/>
              <w:rPr>
                <w:rFonts w:ascii="Times New Roman" w:hAnsi="Times New Roman"/>
                <w:sz w:val="16"/>
                <w:szCs w:val="16"/>
              </w:rPr>
            </w:pPr>
            <w:r w:rsidRPr="00EB648D">
              <w:rPr>
                <w:rFonts w:ascii="Times New Roman" w:hAnsi="Times New Roman"/>
                <w:sz w:val="16"/>
                <w:szCs w:val="16"/>
              </w:rPr>
              <w:t xml:space="preserve">26451 </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r w:rsidRPr="00EB648D">
              <w:rPr>
                <w:rFonts w:ascii="Times New Roman" w:hAnsi="Times New Roman"/>
                <w:sz w:val="16"/>
                <w:szCs w:val="16"/>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62"/>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60"/>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60"/>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bottom"/>
          </w:tcPr>
          <w:p w:rsidR="00EB648D" w:rsidRPr="00EB648D" w:rsidRDefault="00EB648D" w:rsidP="00EB648D">
            <w:pPr>
              <w:ind w:left="62"/>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r w:rsidRPr="00EB648D">
              <w:rPr>
                <w:rFonts w:ascii="Times New Roman" w:hAnsi="Times New Roman"/>
                <w:sz w:val="16"/>
                <w:szCs w:val="16"/>
              </w:rPr>
              <w:t>1.4.5.2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в соответствии с Федеральным </w:t>
            </w:r>
            <w:hyperlink r:id="rId34" w:history="1">
              <w:r w:rsidRPr="00EB648D">
                <w:rPr>
                  <w:rFonts w:ascii="Times New Roman" w:hAnsi="Times New Roman"/>
                  <w:sz w:val="16"/>
                  <w:szCs w:val="16"/>
                </w:rPr>
                <w:t xml:space="preserve">законом </w:t>
              </w:r>
            </w:hyperlink>
            <w:r w:rsidRPr="00EB648D">
              <w:rPr>
                <w:rFonts w:ascii="Times New Roman" w:hAnsi="Times New Roman"/>
                <w:sz w:val="16"/>
                <w:szCs w:val="16"/>
              </w:rPr>
              <w:t>№ 223-ФЗ</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26452</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851"/>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r w:rsidRPr="00EB648D">
              <w:rPr>
                <w:rFonts w:ascii="Times New Roman" w:hAnsi="Times New Roman"/>
                <w:sz w:val="16"/>
                <w:szCs w:val="16"/>
              </w:rPr>
              <w:t>2.</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 xml:space="preserve">Итого по контрактам, планируемым к заключению в соответствующем финансовом году в соответствии с Федеральным </w:t>
            </w:r>
            <w:hyperlink r:id="rId35" w:history="1">
              <w:r w:rsidRPr="00EB648D">
                <w:rPr>
                  <w:rFonts w:ascii="Times New Roman" w:hAnsi="Times New Roman"/>
                  <w:sz w:val="16"/>
                  <w:szCs w:val="16"/>
                </w:rPr>
                <w:t xml:space="preserve">законом </w:t>
              </w:r>
            </w:hyperlink>
            <w:r w:rsidRPr="00EB648D">
              <w:rPr>
                <w:rFonts w:ascii="Times New Roman" w:hAnsi="Times New Roman"/>
                <w:sz w:val="16"/>
                <w:szCs w:val="16"/>
              </w:rPr>
              <w:t>№ 44-ФЗ, по соответствующему году закупки</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26500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по году начала закупки:</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26510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851"/>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4"/>
              <w:jc w:val="center"/>
              <w:rPr>
                <w:rFonts w:ascii="Times New Roman" w:hAnsi="Times New Roman"/>
                <w:sz w:val="16"/>
                <w:szCs w:val="16"/>
              </w:rPr>
            </w:pPr>
            <w:r w:rsidRPr="00EB648D">
              <w:rPr>
                <w:rFonts w:ascii="Times New Roman" w:hAnsi="Times New Roman"/>
                <w:sz w:val="16"/>
                <w:szCs w:val="16"/>
              </w:rPr>
              <w:t>3.</w:t>
            </w: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right="152"/>
              <w:rPr>
                <w:rFonts w:ascii="Times New Roman" w:hAnsi="Times New Roman"/>
                <w:sz w:val="16"/>
                <w:szCs w:val="16"/>
              </w:rPr>
            </w:pPr>
            <w:r w:rsidRPr="00EB648D">
              <w:rPr>
                <w:rFonts w:ascii="Times New Roman" w:hAnsi="Times New Roman"/>
                <w:sz w:val="16"/>
                <w:szCs w:val="16"/>
              </w:rPr>
              <w:t xml:space="preserve">Итого по договорам, планируемым к заключению в соответствующем финансовом году в соответствии с Федеральным </w:t>
            </w:r>
            <w:hyperlink r:id="rId36" w:history="1">
              <w:r w:rsidRPr="00EB648D">
                <w:rPr>
                  <w:rFonts w:ascii="Times New Roman" w:hAnsi="Times New Roman"/>
                  <w:sz w:val="16"/>
                  <w:szCs w:val="16"/>
                </w:rPr>
                <w:t xml:space="preserve">законом </w:t>
              </w:r>
            </w:hyperlink>
            <w:r w:rsidRPr="00EB648D">
              <w:rPr>
                <w:rFonts w:ascii="Times New Roman" w:hAnsi="Times New Roman"/>
                <w:sz w:val="16"/>
                <w:szCs w:val="16"/>
              </w:rPr>
              <w:t>№ 223-ФЗ, по соответствующему году закупки</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26600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22"/>
              <w:jc w:val="center"/>
              <w:rPr>
                <w:rFonts w:ascii="Times New Roman" w:hAnsi="Times New Roman"/>
                <w:sz w:val="16"/>
                <w:szCs w:val="16"/>
              </w:rPr>
            </w:pPr>
            <w:proofErr w:type="spellStart"/>
            <w:r w:rsidRPr="00EB648D">
              <w:rPr>
                <w:rFonts w:ascii="Times New Roman" w:hAnsi="Times New Roman"/>
                <w:sz w:val="16"/>
                <w:szCs w:val="16"/>
              </w:rPr>
              <w:t>x</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r w:rsidR="00EB648D" w:rsidRPr="00EB648D" w:rsidTr="00172F5F">
        <w:trPr>
          <w:trHeight w:hRule="exact" w:val="397"/>
        </w:trPr>
        <w:tc>
          <w:tcPr>
            <w:tcW w:w="851"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6"/>
              <w:jc w:val="center"/>
              <w:rPr>
                <w:rFonts w:ascii="Times New Roman" w:hAnsi="Times New Roman"/>
                <w:sz w:val="16"/>
                <w:szCs w:val="16"/>
              </w:rPr>
            </w:pPr>
          </w:p>
        </w:tc>
        <w:tc>
          <w:tcPr>
            <w:tcW w:w="6379" w:type="dxa"/>
            <w:gridSpan w:val="2"/>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rPr>
                <w:rFonts w:ascii="Times New Roman" w:hAnsi="Times New Roman"/>
                <w:sz w:val="16"/>
                <w:szCs w:val="16"/>
              </w:rPr>
            </w:pPr>
            <w:r w:rsidRPr="00EB648D">
              <w:rPr>
                <w:rFonts w:ascii="Times New Roman" w:hAnsi="Times New Roman"/>
                <w:sz w:val="16"/>
                <w:szCs w:val="16"/>
              </w:rPr>
              <w:t>в том числе по году начала закупки:</w:t>
            </w:r>
          </w:p>
        </w:tc>
        <w:tc>
          <w:tcPr>
            <w:tcW w:w="85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180"/>
              <w:jc w:val="center"/>
              <w:rPr>
                <w:rFonts w:ascii="Times New Roman" w:hAnsi="Times New Roman"/>
                <w:sz w:val="16"/>
                <w:szCs w:val="16"/>
              </w:rPr>
            </w:pPr>
            <w:r w:rsidRPr="00EB648D">
              <w:rPr>
                <w:rFonts w:ascii="Times New Roman" w:hAnsi="Times New Roman"/>
                <w:sz w:val="16"/>
                <w:szCs w:val="16"/>
              </w:rPr>
              <w:t>26610</w:t>
            </w:r>
          </w:p>
        </w:tc>
        <w:tc>
          <w:tcPr>
            <w:tcW w:w="1276"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82"/>
              <w:jc w:val="center"/>
              <w:rPr>
                <w:rFonts w:ascii="Times New Roman" w:hAnsi="Times New Roman"/>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0"/>
              <w:jc w:val="center"/>
              <w:rPr>
                <w:rFonts w:ascii="Times New Roman" w:hAnsi="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Mar>
              <w:top w:w="110" w:type="dxa"/>
              <w:left w:w="60" w:type="dxa"/>
              <w:bottom w:w="114" w:type="dxa"/>
              <w:right w:w="19" w:type="dxa"/>
            </w:tcMar>
            <w:vAlign w:val="center"/>
          </w:tcPr>
          <w:p w:rsidR="00EB648D" w:rsidRPr="00EB648D" w:rsidRDefault="00EB648D" w:rsidP="00EB648D">
            <w:pPr>
              <w:ind w:left="62"/>
              <w:jc w:val="center"/>
              <w:rPr>
                <w:rFonts w:ascii="Times New Roman" w:hAnsi="Times New Roman"/>
                <w:sz w:val="16"/>
                <w:szCs w:val="16"/>
              </w:rPr>
            </w:pPr>
          </w:p>
        </w:tc>
        <w:tc>
          <w:tcPr>
            <w:tcW w:w="99" w:type="dxa"/>
            <w:tcMar>
              <w:top w:w="110" w:type="dxa"/>
              <w:left w:w="60" w:type="dxa"/>
              <w:bottom w:w="114" w:type="dxa"/>
              <w:right w:w="19" w:type="dxa"/>
            </w:tcMar>
          </w:tcPr>
          <w:p w:rsidR="00EB648D" w:rsidRPr="00EB648D" w:rsidRDefault="00EB648D" w:rsidP="00EB648D">
            <w:pPr>
              <w:rPr>
                <w:rFonts w:ascii="Times New Roman" w:hAnsi="Times New Roman"/>
                <w:sz w:val="16"/>
                <w:szCs w:val="16"/>
              </w:rPr>
            </w:pPr>
          </w:p>
        </w:tc>
      </w:tr>
    </w:tbl>
    <w:p w:rsidR="00EB648D" w:rsidRPr="00EB648D" w:rsidRDefault="00EB648D" w:rsidP="00EB648D">
      <w:pPr>
        <w:spacing w:after="0" w:line="240" w:lineRule="auto"/>
        <w:ind w:left="-15" w:right="833"/>
        <w:rPr>
          <w:rFonts w:ascii="Times New Roman" w:hAnsi="Times New Roman" w:cs="Times New Roman"/>
          <w:sz w:val="16"/>
          <w:szCs w:val="16"/>
        </w:rPr>
      </w:pPr>
    </w:p>
    <w:p w:rsidR="00EB648D" w:rsidRPr="00EB648D" w:rsidRDefault="00EB648D" w:rsidP="00EB648D">
      <w:pPr>
        <w:spacing w:after="0" w:line="240" w:lineRule="auto"/>
        <w:ind w:right="833"/>
        <w:rPr>
          <w:rFonts w:ascii="Times New Roman" w:hAnsi="Times New Roman" w:cs="Times New Roman"/>
          <w:sz w:val="16"/>
          <w:szCs w:val="16"/>
        </w:rPr>
      </w:pPr>
      <w:r w:rsidRPr="00EB648D">
        <w:rPr>
          <w:rFonts w:ascii="Times New Roman" w:hAnsi="Times New Roman" w:cs="Times New Roman"/>
          <w:sz w:val="16"/>
          <w:szCs w:val="16"/>
        </w:rPr>
        <w:t xml:space="preserve">    Руководитель учреждения </w:t>
      </w:r>
    </w:p>
    <w:p w:rsidR="00EB648D" w:rsidRPr="00EB648D" w:rsidRDefault="00EB648D" w:rsidP="00EB648D">
      <w:pPr>
        <w:spacing w:after="0" w:line="240" w:lineRule="auto"/>
        <w:ind w:left="-5" w:right="832" w:hanging="10"/>
        <w:rPr>
          <w:rFonts w:ascii="Times New Roman" w:hAnsi="Times New Roman" w:cs="Times New Roman"/>
          <w:sz w:val="16"/>
          <w:szCs w:val="16"/>
        </w:rPr>
      </w:pPr>
      <w:r w:rsidRPr="00EB648D">
        <w:rPr>
          <w:rFonts w:ascii="Times New Roman" w:hAnsi="Times New Roman" w:cs="Times New Roman"/>
          <w:sz w:val="16"/>
          <w:szCs w:val="16"/>
        </w:rPr>
        <w:t xml:space="preserve">  _____ _____    _____________ ____________ _______________ </w:t>
      </w:r>
    </w:p>
    <w:p w:rsidR="00EB648D" w:rsidRPr="00EB648D" w:rsidRDefault="00EB648D" w:rsidP="00EB648D">
      <w:pPr>
        <w:spacing w:after="0" w:line="240" w:lineRule="auto"/>
        <w:ind w:left="-5" w:right="281" w:hanging="10"/>
        <w:rPr>
          <w:rFonts w:ascii="Times New Roman" w:hAnsi="Times New Roman" w:cs="Times New Roman"/>
          <w:sz w:val="16"/>
          <w:szCs w:val="16"/>
        </w:rPr>
      </w:pPr>
    </w:p>
    <w:tbl>
      <w:tblPr>
        <w:tblW w:w="0" w:type="auto"/>
        <w:tblLayout w:type="fixed"/>
        <w:tblCellMar>
          <w:left w:w="0" w:type="dxa"/>
          <w:right w:w="0" w:type="dxa"/>
        </w:tblCellMar>
        <w:tblLook w:val="04A0"/>
      </w:tblPr>
      <w:tblGrid>
        <w:gridCol w:w="1500"/>
        <w:gridCol w:w="250"/>
        <w:gridCol w:w="2333"/>
        <w:gridCol w:w="250"/>
        <w:gridCol w:w="3180"/>
      </w:tblGrid>
      <w:tr w:rsidR="00EB648D" w:rsidRPr="00EB648D" w:rsidTr="00172F5F">
        <w:tc>
          <w:tcPr>
            <w:tcW w:w="1500" w:type="dxa"/>
            <w:tcBorders>
              <w:top w:val="single" w:sz="6" w:space="0" w:color="000000"/>
              <w:left w:val="nil"/>
              <w:bottom w:val="nil"/>
              <w:right w:val="nil"/>
            </w:tcBorders>
            <w:tcMar>
              <w:left w:w="0" w:type="dxa"/>
              <w:right w:w="0" w:type="dxa"/>
            </w:tcMar>
          </w:tcPr>
          <w:p w:rsidR="00EB648D" w:rsidRPr="00EB648D" w:rsidRDefault="00EB648D" w:rsidP="00EB648D">
            <w:pPr>
              <w:widowControl w:val="0"/>
              <w:tabs>
                <w:tab w:val="left" w:pos="1418"/>
              </w:tabs>
              <w:spacing w:after="0" w:line="240" w:lineRule="auto"/>
              <w:ind w:right="224"/>
              <w:jc w:val="center"/>
              <w:rPr>
                <w:rFonts w:ascii="Times New Roman" w:hAnsi="Times New Roman" w:cs="Times New Roman"/>
                <w:sz w:val="16"/>
                <w:szCs w:val="16"/>
              </w:rPr>
            </w:pPr>
            <w:r w:rsidRPr="00EB648D">
              <w:rPr>
                <w:rFonts w:ascii="Times New Roman" w:hAnsi="Times New Roman" w:cs="Times New Roman"/>
                <w:sz w:val="16"/>
                <w:szCs w:val="16"/>
              </w:rPr>
              <w:t>(должность)</w:t>
            </w:r>
          </w:p>
        </w:tc>
        <w:tc>
          <w:tcPr>
            <w:tcW w:w="250"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333" w:type="dxa"/>
            <w:tcBorders>
              <w:top w:val="single" w:sz="6" w:space="0" w:color="000000"/>
              <w:left w:val="nil"/>
              <w:bottom w:val="nil"/>
              <w:right w:val="nil"/>
            </w:tcBorders>
            <w:tcMar>
              <w:left w:w="0" w:type="dxa"/>
              <w:right w:w="0" w:type="dxa"/>
            </w:tcMar>
          </w:tcPr>
          <w:p w:rsidR="00EB648D" w:rsidRPr="00EB648D" w:rsidRDefault="00EB648D" w:rsidP="00EB648D">
            <w:pPr>
              <w:widowControl w:val="0"/>
              <w:spacing w:after="0" w:line="240" w:lineRule="auto"/>
              <w:ind w:firstLine="147"/>
              <w:jc w:val="center"/>
              <w:rPr>
                <w:rFonts w:ascii="Times New Roman" w:hAnsi="Times New Roman" w:cs="Times New Roman"/>
                <w:sz w:val="16"/>
                <w:szCs w:val="16"/>
              </w:rPr>
            </w:pPr>
            <w:r w:rsidRPr="00EB648D">
              <w:rPr>
                <w:rFonts w:ascii="Times New Roman" w:hAnsi="Times New Roman" w:cs="Times New Roman"/>
                <w:sz w:val="16"/>
                <w:szCs w:val="16"/>
              </w:rPr>
              <w:t xml:space="preserve">(подпись) </w:t>
            </w:r>
          </w:p>
        </w:tc>
        <w:tc>
          <w:tcPr>
            <w:tcW w:w="250"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3180" w:type="dxa"/>
            <w:tcBorders>
              <w:top w:val="single" w:sz="6" w:space="0" w:color="000000"/>
              <w:left w:val="nil"/>
              <w:bottom w:val="nil"/>
              <w:right w:val="nil"/>
            </w:tcBorders>
            <w:tcMar>
              <w:left w:w="0" w:type="dxa"/>
              <w:right w:w="0" w:type="dxa"/>
            </w:tcMar>
          </w:tcPr>
          <w:p w:rsidR="00EB648D" w:rsidRPr="00EB648D" w:rsidRDefault="00EB648D" w:rsidP="00EB648D">
            <w:pPr>
              <w:widowControl w:val="0"/>
              <w:tabs>
                <w:tab w:val="left" w:pos="2330"/>
              </w:tabs>
              <w:spacing w:after="0" w:line="240" w:lineRule="auto"/>
              <w:ind w:right="3"/>
              <w:jc w:val="center"/>
              <w:rPr>
                <w:rFonts w:ascii="Times New Roman" w:hAnsi="Times New Roman" w:cs="Times New Roman"/>
                <w:sz w:val="16"/>
                <w:szCs w:val="16"/>
              </w:rPr>
            </w:pPr>
            <w:r w:rsidRPr="00EB648D">
              <w:rPr>
                <w:rFonts w:ascii="Times New Roman" w:hAnsi="Times New Roman" w:cs="Times New Roman"/>
                <w:sz w:val="16"/>
                <w:szCs w:val="16"/>
              </w:rPr>
              <w:t>(расшифровка подписи)</w:t>
            </w:r>
          </w:p>
        </w:tc>
      </w:tr>
    </w:tbl>
    <w:p w:rsidR="00EB648D" w:rsidRPr="00EB648D" w:rsidRDefault="00EB648D" w:rsidP="00EB648D">
      <w:pPr>
        <w:spacing w:after="0" w:line="240" w:lineRule="auto"/>
        <w:ind w:left="-5" w:right="281" w:hanging="10"/>
        <w:rPr>
          <w:rFonts w:ascii="Times New Roman" w:hAnsi="Times New Roman" w:cs="Times New Roman"/>
          <w:sz w:val="16"/>
          <w:szCs w:val="16"/>
        </w:rPr>
      </w:pPr>
    </w:p>
    <w:p w:rsidR="00EB648D" w:rsidRPr="00EB648D" w:rsidRDefault="00EB648D" w:rsidP="00EB648D">
      <w:pPr>
        <w:spacing w:after="0" w:line="240" w:lineRule="auto"/>
        <w:ind w:left="-5" w:right="832" w:hanging="10"/>
        <w:rPr>
          <w:rFonts w:ascii="Times New Roman" w:hAnsi="Times New Roman" w:cs="Times New Roman"/>
          <w:sz w:val="16"/>
          <w:szCs w:val="16"/>
        </w:rPr>
      </w:pPr>
      <w:r w:rsidRPr="00EB648D">
        <w:rPr>
          <w:rFonts w:ascii="Times New Roman" w:hAnsi="Times New Roman" w:cs="Times New Roman"/>
          <w:sz w:val="16"/>
          <w:szCs w:val="16"/>
        </w:rPr>
        <w:lastRenderedPageBreak/>
        <w:t xml:space="preserve">    Исполнитель  ___________ ___________________ _________ </w:t>
      </w:r>
    </w:p>
    <w:p w:rsidR="00EB648D" w:rsidRPr="00EB648D" w:rsidRDefault="00EB648D" w:rsidP="00EB648D">
      <w:pPr>
        <w:spacing w:after="0" w:line="240" w:lineRule="auto"/>
        <w:ind w:left="-5" w:right="832" w:hanging="10"/>
        <w:rPr>
          <w:rFonts w:ascii="Times New Roman" w:hAnsi="Times New Roman" w:cs="Times New Roman"/>
          <w:sz w:val="16"/>
          <w:szCs w:val="16"/>
        </w:rPr>
      </w:pPr>
    </w:p>
    <w:tbl>
      <w:tblPr>
        <w:tblW w:w="0" w:type="auto"/>
        <w:tblLayout w:type="fixed"/>
        <w:tblCellMar>
          <w:left w:w="0" w:type="dxa"/>
          <w:right w:w="0" w:type="dxa"/>
        </w:tblCellMar>
        <w:tblLook w:val="04A0"/>
      </w:tblPr>
      <w:tblGrid>
        <w:gridCol w:w="1500"/>
        <w:gridCol w:w="250"/>
        <w:gridCol w:w="2333"/>
        <w:gridCol w:w="250"/>
        <w:gridCol w:w="2333"/>
      </w:tblGrid>
      <w:tr w:rsidR="00EB648D" w:rsidRPr="00EB648D" w:rsidTr="00172F5F">
        <w:tc>
          <w:tcPr>
            <w:tcW w:w="1500" w:type="dxa"/>
            <w:tcBorders>
              <w:top w:val="single" w:sz="6" w:space="0" w:color="000000"/>
              <w:left w:val="nil"/>
              <w:bottom w:val="nil"/>
              <w:right w:val="nil"/>
            </w:tcBorders>
            <w:tcMar>
              <w:left w:w="0" w:type="dxa"/>
              <w:right w:w="0" w:type="dxa"/>
            </w:tcMar>
          </w:tcPr>
          <w:p w:rsidR="00EB648D" w:rsidRPr="00EB648D" w:rsidRDefault="00EB648D" w:rsidP="00EB648D">
            <w:pPr>
              <w:widowControl w:val="0"/>
              <w:spacing w:after="0" w:line="240" w:lineRule="auto"/>
              <w:ind w:right="-60"/>
              <w:jc w:val="center"/>
              <w:rPr>
                <w:rFonts w:ascii="Times New Roman" w:hAnsi="Times New Roman" w:cs="Times New Roman"/>
                <w:sz w:val="16"/>
                <w:szCs w:val="16"/>
              </w:rPr>
            </w:pPr>
            <w:r w:rsidRPr="00EB648D">
              <w:rPr>
                <w:rFonts w:ascii="Times New Roman" w:hAnsi="Times New Roman" w:cs="Times New Roman"/>
                <w:sz w:val="16"/>
                <w:szCs w:val="16"/>
              </w:rPr>
              <w:t>(должность)</w:t>
            </w:r>
          </w:p>
        </w:tc>
        <w:tc>
          <w:tcPr>
            <w:tcW w:w="250"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333" w:type="dxa"/>
            <w:tcBorders>
              <w:top w:val="single" w:sz="6" w:space="0" w:color="000000"/>
              <w:left w:val="nil"/>
              <w:bottom w:val="nil"/>
              <w:right w:val="nil"/>
            </w:tcBorders>
            <w:tcMar>
              <w:left w:w="0" w:type="dxa"/>
              <w:right w:w="0" w:type="dxa"/>
            </w:tcMar>
          </w:tcPr>
          <w:p w:rsidR="00EB648D" w:rsidRPr="00EB648D" w:rsidRDefault="00EB648D" w:rsidP="00EB648D">
            <w:pPr>
              <w:widowControl w:val="0"/>
              <w:spacing w:after="0" w:line="240" w:lineRule="auto"/>
              <w:jc w:val="center"/>
              <w:rPr>
                <w:rFonts w:ascii="Times New Roman" w:hAnsi="Times New Roman" w:cs="Times New Roman"/>
                <w:sz w:val="16"/>
                <w:szCs w:val="16"/>
              </w:rPr>
            </w:pPr>
            <w:r w:rsidRPr="00EB648D">
              <w:rPr>
                <w:rFonts w:ascii="Times New Roman" w:hAnsi="Times New Roman" w:cs="Times New Roman"/>
                <w:sz w:val="16"/>
                <w:szCs w:val="16"/>
              </w:rPr>
              <w:t xml:space="preserve">(фамилия, инициалы) </w:t>
            </w:r>
          </w:p>
        </w:tc>
        <w:tc>
          <w:tcPr>
            <w:tcW w:w="250"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333" w:type="dxa"/>
            <w:tcBorders>
              <w:top w:val="single" w:sz="6" w:space="0" w:color="000000"/>
              <w:left w:val="nil"/>
              <w:bottom w:val="nil"/>
              <w:right w:val="nil"/>
            </w:tcBorders>
            <w:tcMar>
              <w:left w:w="0" w:type="dxa"/>
              <w:right w:w="0" w:type="dxa"/>
            </w:tcMar>
          </w:tcPr>
          <w:p w:rsidR="00EB648D" w:rsidRPr="00EB648D" w:rsidRDefault="00EB648D" w:rsidP="00EB648D">
            <w:pPr>
              <w:widowControl w:val="0"/>
              <w:spacing w:after="0" w:line="240" w:lineRule="auto"/>
              <w:jc w:val="center"/>
              <w:rPr>
                <w:rFonts w:ascii="Times New Roman" w:hAnsi="Times New Roman" w:cs="Times New Roman"/>
                <w:sz w:val="16"/>
                <w:szCs w:val="16"/>
              </w:rPr>
            </w:pPr>
            <w:r w:rsidRPr="00EB648D">
              <w:rPr>
                <w:rFonts w:ascii="Times New Roman" w:hAnsi="Times New Roman" w:cs="Times New Roman"/>
                <w:sz w:val="16"/>
                <w:szCs w:val="16"/>
              </w:rPr>
              <w:t>(телефон)</w:t>
            </w:r>
          </w:p>
        </w:tc>
      </w:tr>
    </w:tbl>
    <w:p w:rsidR="00EB648D" w:rsidRPr="00EB648D" w:rsidRDefault="00EB648D" w:rsidP="00EB648D">
      <w:pPr>
        <w:spacing w:after="0" w:line="240" w:lineRule="auto"/>
        <w:ind w:left="-5" w:right="832" w:hanging="10"/>
        <w:rPr>
          <w:rFonts w:ascii="Times New Roman" w:hAnsi="Times New Roman" w:cs="Times New Roman"/>
          <w:sz w:val="16"/>
          <w:szCs w:val="16"/>
        </w:rPr>
      </w:pP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ind w:left="-5" w:right="832" w:hanging="10"/>
        <w:rPr>
          <w:rFonts w:ascii="Times New Roman" w:hAnsi="Times New Roman" w:cs="Times New Roman"/>
          <w:sz w:val="16"/>
          <w:szCs w:val="16"/>
        </w:rPr>
      </w:pPr>
      <w:r w:rsidRPr="00EB648D">
        <w:rPr>
          <w:rFonts w:ascii="Times New Roman" w:hAnsi="Times New Roman" w:cs="Times New Roman"/>
          <w:sz w:val="16"/>
          <w:szCs w:val="16"/>
        </w:rPr>
        <w:t xml:space="preserve">    "__" ________ 20__ г. </w:t>
      </w:r>
    </w:p>
    <w:p w:rsidR="00EB648D" w:rsidRPr="00EB648D" w:rsidRDefault="00EB648D" w:rsidP="00EB648D">
      <w:pPr>
        <w:spacing w:after="0" w:line="240" w:lineRule="auto"/>
        <w:rPr>
          <w:rFonts w:ascii="Times New Roman" w:hAnsi="Times New Roman" w:cs="Times New Roman"/>
          <w:sz w:val="16"/>
          <w:szCs w:val="16"/>
        </w:rPr>
      </w:pPr>
    </w:p>
    <w:p w:rsidR="00EB648D" w:rsidRPr="00EB648D" w:rsidRDefault="00EB648D" w:rsidP="00EB648D">
      <w:pPr>
        <w:spacing w:after="0" w:line="240" w:lineRule="auto"/>
        <w:ind w:left="-5" w:right="832" w:hanging="10"/>
        <w:rPr>
          <w:rFonts w:ascii="Times New Roman" w:hAnsi="Times New Roman" w:cs="Times New Roman"/>
          <w:sz w:val="16"/>
          <w:szCs w:val="16"/>
        </w:rPr>
      </w:pPr>
    </w:p>
    <w:tbl>
      <w:tblPr>
        <w:tblW w:w="0" w:type="auto"/>
        <w:tblLayout w:type="fixed"/>
        <w:tblCellMar>
          <w:left w:w="0" w:type="dxa"/>
          <w:right w:w="0" w:type="dxa"/>
        </w:tblCellMar>
        <w:tblLook w:val="04A0"/>
      </w:tblPr>
      <w:tblGrid>
        <w:gridCol w:w="2917"/>
        <w:gridCol w:w="2917"/>
        <w:gridCol w:w="2916"/>
        <w:gridCol w:w="250"/>
      </w:tblGrid>
      <w:tr w:rsidR="00EB648D" w:rsidRPr="00EB648D" w:rsidTr="00172F5F">
        <w:tc>
          <w:tcPr>
            <w:tcW w:w="2917" w:type="dxa"/>
            <w:tcBorders>
              <w:top w:val="single" w:sz="6" w:space="0" w:color="000000"/>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ind w:right="-493"/>
              <w:rPr>
                <w:rFonts w:ascii="Times New Roman" w:hAnsi="Times New Roman" w:cs="Times New Roman"/>
                <w:sz w:val="16"/>
                <w:szCs w:val="16"/>
              </w:rPr>
            </w:pPr>
            <w:r w:rsidRPr="00EB648D">
              <w:rPr>
                <w:rFonts w:ascii="Times New Roman" w:hAnsi="Times New Roman" w:cs="Times New Roman"/>
                <w:sz w:val="16"/>
                <w:szCs w:val="16"/>
              </w:rPr>
              <w:t>СОГЛАСОВАНО</w:t>
            </w:r>
          </w:p>
        </w:tc>
        <w:tc>
          <w:tcPr>
            <w:tcW w:w="2917" w:type="dxa"/>
            <w:tcBorders>
              <w:top w:val="single" w:sz="6" w:space="0" w:color="000000"/>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6" w:type="dxa"/>
            <w:tcBorders>
              <w:top w:val="single" w:sz="6" w:space="0" w:color="000000"/>
              <w:left w:val="nil"/>
              <w:bottom w:val="nil"/>
              <w:right w:val="single" w:sz="6" w:space="0" w:color="000000"/>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r w:rsidR="00EB648D" w:rsidRPr="00EB648D" w:rsidTr="00172F5F">
        <w:tc>
          <w:tcPr>
            <w:tcW w:w="2917"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7" w:type="dxa"/>
            <w:tcBorders>
              <w:top w:val="nil"/>
              <w:left w:val="nil"/>
              <w:bottom w:val="single" w:sz="6" w:space="0" w:color="000000"/>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6" w:type="dxa"/>
            <w:tcBorders>
              <w:top w:val="nil"/>
              <w:left w:val="nil"/>
              <w:bottom w:val="single" w:sz="6" w:space="0" w:color="000000"/>
              <w:right w:val="single" w:sz="6" w:space="0" w:color="000000"/>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r w:rsidR="00EB648D" w:rsidRPr="00EB648D" w:rsidTr="00172F5F">
        <w:tc>
          <w:tcPr>
            <w:tcW w:w="8750" w:type="dxa"/>
            <w:gridSpan w:val="3"/>
            <w:tcBorders>
              <w:top w:val="nil"/>
              <w:left w:val="single" w:sz="6" w:space="0" w:color="000000"/>
              <w:bottom w:val="nil"/>
              <w:right w:val="single" w:sz="6" w:space="0" w:color="000000"/>
            </w:tcBorders>
            <w:tcMar>
              <w:left w:w="0" w:type="dxa"/>
              <w:right w:w="0" w:type="dxa"/>
            </w:tcMar>
          </w:tcPr>
          <w:p w:rsidR="00EB648D" w:rsidRPr="00EB648D" w:rsidRDefault="00EB648D" w:rsidP="00EB648D">
            <w:pPr>
              <w:widowControl w:val="0"/>
              <w:spacing w:after="0" w:line="240" w:lineRule="auto"/>
              <w:jc w:val="center"/>
              <w:rPr>
                <w:rFonts w:ascii="Times New Roman" w:hAnsi="Times New Roman" w:cs="Times New Roman"/>
                <w:sz w:val="16"/>
                <w:szCs w:val="16"/>
              </w:rPr>
            </w:pPr>
            <w:r w:rsidRPr="00EB648D">
              <w:rPr>
                <w:rFonts w:ascii="Times New Roman" w:hAnsi="Times New Roman" w:cs="Times New Roman"/>
                <w:sz w:val="16"/>
                <w:szCs w:val="16"/>
              </w:rPr>
              <w:t>(наименование должности уполномоченного лица органа-учредителя)</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r w:rsidR="00EB648D" w:rsidRPr="00EB648D" w:rsidTr="00172F5F">
        <w:tc>
          <w:tcPr>
            <w:tcW w:w="2917" w:type="dxa"/>
            <w:tcBorders>
              <w:top w:val="nil"/>
              <w:left w:val="single" w:sz="6" w:space="0" w:color="000000"/>
              <w:bottom w:val="single" w:sz="6" w:space="0" w:color="000000"/>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7"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6" w:type="dxa"/>
            <w:tcBorders>
              <w:top w:val="nil"/>
              <w:left w:val="nil"/>
              <w:bottom w:val="single" w:sz="6" w:space="0" w:color="000000"/>
              <w:right w:val="single" w:sz="6" w:space="0" w:color="000000"/>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r w:rsidR="00EB648D" w:rsidRPr="00EB648D" w:rsidTr="00172F5F">
        <w:tc>
          <w:tcPr>
            <w:tcW w:w="2917" w:type="dxa"/>
            <w:tcBorders>
              <w:top w:val="single" w:sz="6" w:space="0" w:color="000000"/>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jc w:val="center"/>
              <w:rPr>
                <w:rFonts w:ascii="Times New Roman" w:hAnsi="Times New Roman" w:cs="Times New Roman"/>
                <w:sz w:val="16"/>
                <w:szCs w:val="16"/>
              </w:rPr>
            </w:pPr>
            <w:r w:rsidRPr="00EB648D">
              <w:rPr>
                <w:rFonts w:ascii="Times New Roman" w:hAnsi="Times New Roman" w:cs="Times New Roman"/>
                <w:sz w:val="16"/>
                <w:szCs w:val="16"/>
              </w:rPr>
              <w:t>(подпись)</w:t>
            </w:r>
          </w:p>
        </w:tc>
        <w:tc>
          <w:tcPr>
            <w:tcW w:w="2917" w:type="dxa"/>
            <w:tcBorders>
              <w:top w:val="nil"/>
              <w:left w:val="nil"/>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6" w:type="dxa"/>
            <w:tcBorders>
              <w:top w:val="single" w:sz="6" w:space="0" w:color="000000"/>
              <w:left w:val="nil"/>
              <w:bottom w:val="nil"/>
              <w:right w:val="single" w:sz="6" w:space="0" w:color="000000"/>
            </w:tcBorders>
            <w:tcMar>
              <w:left w:w="0" w:type="dxa"/>
              <w:right w:w="0" w:type="dxa"/>
            </w:tcMar>
          </w:tcPr>
          <w:p w:rsidR="00EB648D" w:rsidRPr="00EB648D" w:rsidRDefault="00EB648D" w:rsidP="00EB648D">
            <w:pPr>
              <w:widowControl w:val="0"/>
              <w:tabs>
                <w:tab w:val="left" w:pos="2916"/>
              </w:tabs>
              <w:spacing w:after="0" w:line="240" w:lineRule="auto"/>
              <w:ind w:right="95" w:firstLine="128"/>
              <w:jc w:val="center"/>
              <w:rPr>
                <w:rFonts w:ascii="Times New Roman" w:hAnsi="Times New Roman" w:cs="Times New Roman"/>
                <w:sz w:val="16"/>
                <w:szCs w:val="16"/>
              </w:rPr>
            </w:pPr>
            <w:r w:rsidRPr="00EB648D">
              <w:rPr>
                <w:rFonts w:ascii="Times New Roman" w:hAnsi="Times New Roman" w:cs="Times New Roman"/>
                <w:sz w:val="16"/>
                <w:szCs w:val="16"/>
              </w:rPr>
              <w:t>(расшифровка подписи)</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r w:rsidR="00EB648D" w:rsidRPr="00EB648D" w:rsidTr="00172F5F">
        <w:tc>
          <w:tcPr>
            <w:tcW w:w="2917" w:type="dxa"/>
            <w:tcBorders>
              <w:top w:val="nil"/>
              <w:left w:val="single" w:sz="6" w:space="0" w:color="000000"/>
              <w:bottom w:val="single" w:sz="6" w:space="0" w:color="000000"/>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"___" _____________________ 20__ г.</w:t>
            </w:r>
          </w:p>
        </w:tc>
        <w:tc>
          <w:tcPr>
            <w:tcW w:w="2917" w:type="dxa"/>
            <w:tcBorders>
              <w:top w:val="nil"/>
              <w:left w:val="nil"/>
              <w:bottom w:val="single" w:sz="6" w:space="0" w:color="000000"/>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916" w:type="dxa"/>
            <w:tcBorders>
              <w:top w:val="nil"/>
              <w:left w:val="nil"/>
              <w:bottom w:val="single" w:sz="6" w:space="0" w:color="000000"/>
              <w:right w:val="single" w:sz="6" w:space="0" w:color="000000"/>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c>
          <w:tcPr>
            <w:tcW w:w="250" w:type="dxa"/>
            <w:tcBorders>
              <w:top w:val="nil"/>
              <w:left w:val="single" w:sz="6" w:space="0" w:color="000000"/>
              <w:bottom w:val="nil"/>
              <w:right w:val="nil"/>
            </w:tcBorders>
            <w:tcMar>
              <w:left w:w="0" w:type="dxa"/>
              <w:right w:w="0" w:type="dxa"/>
            </w:tcMar>
          </w:tcPr>
          <w:p w:rsidR="00EB648D" w:rsidRPr="00EB648D" w:rsidRDefault="00EB648D" w:rsidP="00EB648D">
            <w:pPr>
              <w:widowControl w:val="0"/>
              <w:spacing w:after="0" w:line="240" w:lineRule="auto"/>
              <w:rPr>
                <w:rFonts w:ascii="Times New Roman" w:hAnsi="Times New Roman" w:cs="Times New Roman"/>
                <w:sz w:val="16"/>
                <w:szCs w:val="16"/>
              </w:rPr>
            </w:pPr>
            <w:r w:rsidRPr="00EB648D">
              <w:rPr>
                <w:rFonts w:ascii="Times New Roman" w:hAnsi="Times New Roman" w:cs="Times New Roman"/>
                <w:sz w:val="16"/>
                <w:szCs w:val="16"/>
              </w:rPr>
              <w:t> </w:t>
            </w:r>
          </w:p>
        </w:tc>
      </w:tr>
    </w:tbl>
    <w:p w:rsidR="00EB648D" w:rsidRPr="00EB648D" w:rsidRDefault="00EB648D" w:rsidP="00EB648D">
      <w:pPr>
        <w:spacing w:after="0" w:line="240" w:lineRule="auto"/>
        <w:ind w:left="-5" w:right="832" w:hanging="10"/>
        <w:rPr>
          <w:rFonts w:ascii="Times New Roman" w:hAnsi="Times New Roman" w:cs="Times New Roman"/>
          <w:sz w:val="16"/>
          <w:szCs w:val="16"/>
        </w:rPr>
      </w:pPr>
    </w:p>
    <w:p w:rsidR="00C356C3" w:rsidRPr="00EB648D" w:rsidRDefault="00C356C3" w:rsidP="00EB648D">
      <w:pPr>
        <w:spacing w:after="0" w:line="240" w:lineRule="auto"/>
        <w:rPr>
          <w:rFonts w:ascii="Times New Roman" w:hAnsi="Times New Roman" w:cs="Times New Roman"/>
          <w:sz w:val="16"/>
          <w:szCs w:val="16"/>
        </w:rPr>
      </w:pPr>
    </w:p>
    <w:p w:rsidR="00C356C3" w:rsidRPr="00EB648D" w:rsidRDefault="00C356C3" w:rsidP="00EB648D">
      <w:pPr>
        <w:spacing w:after="0" w:line="240" w:lineRule="auto"/>
        <w:rPr>
          <w:rFonts w:ascii="Times New Roman" w:hAnsi="Times New Roman" w:cs="Times New Roman"/>
          <w:sz w:val="16"/>
          <w:szCs w:val="16"/>
        </w:rPr>
      </w:pPr>
    </w:p>
    <w:p w:rsidR="00625468" w:rsidRPr="00EB648D" w:rsidRDefault="00625468" w:rsidP="00EB648D">
      <w:pPr>
        <w:spacing w:after="0" w:line="240" w:lineRule="auto"/>
        <w:rPr>
          <w:rFonts w:ascii="Times New Roman" w:hAnsi="Times New Roman" w:cs="Times New Roman"/>
          <w:sz w:val="16"/>
          <w:szCs w:val="16"/>
        </w:rPr>
      </w:pPr>
      <w:r w:rsidRPr="00EB648D">
        <w:rPr>
          <w:rFonts w:ascii="Times New Roman" w:hAnsi="Times New Roman" w:cs="Times New Roman"/>
          <w:sz w:val="16"/>
          <w:szCs w:val="16"/>
        </w:rPr>
        <w:t xml:space="preserve">Редактор: </w:t>
      </w:r>
      <w:proofErr w:type="spellStart"/>
      <w:r w:rsidRPr="00EB648D">
        <w:rPr>
          <w:rFonts w:ascii="Times New Roman" w:hAnsi="Times New Roman" w:cs="Times New Roman"/>
          <w:sz w:val="16"/>
          <w:szCs w:val="16"/>
        </w:rPr>
        <w:t>Макаршанова</w:t>
      </w:r>
      <w:proofErr w:type="spellEnd"/>
      <w:r w:rsidRPr="00EB648D">
        <w:rPr>
          <w:rFonts w:ascii="Times New Roman" w:hAnsi="Times New Roman" w:cs="Times New Roman"/>
          <w:sz w:val="16"/>
          <w:szCs w:val="16"/>
        </w:rPr>
        <w:t xml:space="preserve"> Е.Н.</w:t>
      </w:r>
    </w:p>
    <w:p w:rsidR="00625468" w:rsidRPr="00EB648D" w:rsidRDefault="00625468" w:rsidP="00EB648D">
      <w:pPr>
        <w:spacing w:after="0" w:line="240" w:lineRule="auto"/>
        <w:rPr>
          <w:rFonts w:ascii="Times New Roman" w:hAnsi="Times New Roman" w:cs="Times New Roman"/>
          <w:sz w:val="16"/>
          <w:szCs w:val="16"/>
        </w:rPr>
      </w:pPr>
      <w:r w:rsidRPr="00EB648D">
        <w:rPr>
          <w:rFonts w:ascii="Times New Roman" w:hAnsi="Times New Roman" w:cs="Times New Roman"/>
          <w:sz w:val="16"/>
          <w:szCs w:val="16"/>
        </w:rPr>
        <w:t>Телефон: 35-319</w:t>
      </w:r>
    </w:p>
    <w:p w:rsidR="00F64D07" w:rsidRPr="00EB648D" w:rsidRDefault="00625468" w:rsidP="00EB648D">
      <w:pPr>
        <w:spacing w:after="0" w:line="240" w:lineRule="auto"/>
        <w:rPr>
          <w:rFonts w:ascii="Times New Roman" w:hAnsi="Times New Roman" w:cs="Times New Roman"/>
          <w:sz w:val="16"/>
          <w:szCs w:val="16"/>
        </w:rPr>
      </w:pPr>
      <w:r w:rsidRPr="00EB648D">
        <w:rPr>
          <w:rFonts w:ascii="Times New Roman" w:hAnsi="Times New Roman" w:cs="Times New Roman"/>
          <w:sz w:val="16"/>
          <w:szCs w:val="16"/>
        </w:rPr>
        <w:t>с</w:t>
      </w:r>
      <w:proofErr w:type="gramStart"/>
      <w:r w:rsidRPr="00EB648D">
        <w:rPr>
          <w:rFonts w:ascii="Times New Roman" w:hAnsi="Times New Roman" w:cs="Times New Roman"/>
          <w:sz w:val="16"/>
          <w:szCs w:val="16"/>
        </w:rPr>
        <w:t>.Н</w:t>
      </w:r>
      <w:proofErr w:type="gramEnd"/>
      <w:r w:rsidRPr="00EB648D">
        <w:rPr>
          <w:rFonts w:ascii="Times New Roman" w:hAnsi="Times New Roman" w:cs="Times New Roman"/>
          <w:sz w:val="16"/>
          <w:szCs w:val="16"/>
        </w:rPr>
        <w:t>овороссийское, ул.Центральная 18</w:t>
      </w:r>
    </w:p>
    <w:sectPr w:rsidR="00F64D07" w:rsidRPr="00EB648D" w:rsidSect="00EB648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3B2"/>
    <w:multiLevelType w:val="hybridMultilevel"/>
    <w:tmpl w:val="97EEF804"/>
    <w:lvl w:ilvl="0" w:tplc="484CD8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9CA4C48"/>
    <w:multiLevelType w:val="hybridMultilevel"/>
    <w:tmpl w:val="558C5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F627F"/>
    <w:multiLevelType w:val="multilevel"/>
    <w:tmpl w:val="F880E8A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620" w:firstLine="0"/>
      </w:pPr>
      <w:rPr>
        <w:rFonts w:ascii="Times New Roman" w:hAnsi="Times New Roman"/>
        <w:b w:val="0"/>
        <w:i w:val="0"/>
        <w:strike w:val="0"/>
        <w:color w:val="000000"/>
        <w:sz w:val="28"/>
        <w:u w:val="none" w:color="000000"/>
      </w:rPr>
    </w:lvl>
    <w:lvl w:ilvl="2">
      <w:start w:val="1"/>
      <w:numFmt w:val="lowerRoman"/>
      <w:lvlText w:val="%3"/>
      <w:lvlJc w:val="left"/>
      <w:pPr>
        <w:ind w:left="2340" w:firstLine="0"/>
      </w:pPr>
      <w:rPr>
        <w:rFonts w:ascii="Times New Roman" w:hAnsi="Times New Roman"/>
        <w:b w:val="0"/>
        <w:i w:val="0"/>
        <w:strike w:val="0"/>
        <w:color w:val="000000"/>
        <w:sz w:val="28"/>
        <w:u w:val="none" w:color="000000"/>
      </w:rPr>
    </w:lvl>
    <w:lvl w:ilvl="3">
      <w:start w:val="1"/>
      <w:numFmt w:val="decimal"/>
      <w:lvlText w:val="%4"/>
      <w:lvlJc w:val="left"/>
      <w:pPr>
        <w:ind w:left="3060" w:firstLine="0"/>
      </w:pPr>
      <w:rPr>
        <w:rFonts w:ascii="Times New Roman" w:hAnsi="Times New Roman"/>
        <w:b w:val="0"/>
        <w:i w:val="0"/>
        <w:strike w:val="0"/>
        <w:color w:val="000000"/>
        <w:sz w:val="28"/>
        <w:u w:val="none" w:color="000000"/>
      </w:rPr>
    </w:lvl>
    <w:lvl w:ilvl="4">
      <w:start w:val="1"/>
      <w:numFmt w:val="lowerLetter"/>
      <w:lvlText w:val="%5"/>
      <w:lvlJc w:val="left"/>
      <w:pPr>
        <w:ind w:left="3780" w:firstLine="0"/>
      </w:pPr>
      <w:rPr>
        <w:rFonts w:ascii="Times New Roman" w:hAnsi="Times New Roman"/>
        <w:b w:val="0"/>
        <w:i w:val="0"/>
        <w:strike w:val="0"/>
        <w:color w:val="000000"/>
        <w:sz w:val="28"/>
        <w:u w:val="none" w:color="000000"/>
      </w:rPr>
    </w:lvl>
    <w:lvl w:ilvl="5">
      <w:start w:val="1"/>
      <w:numFmt w:val="lowerRoman"/>
      <w:lvlText w:val="%6"/>
      <w:lvlJc w:val="left"/>
      <w:pPr>
        <w:ind w:left="4500" w:firstLine="0"/>
      </w:pPr>
      <w:rPr>
        <w:rFonts w:ascii="Times New Roman" w:hAnsi="Times New Roman"/>
        <w:b w:val="0"/>
        <w:i w:val="0"/>
        <w:strike w:val="0"/>
        <w:color w:val="000000"/>
        <w:sz w:val="28"/>
        <w:u w:val="none" w:color="000000"/>
      </w:rPr>
    </w:lvl>
    <w:lvl w:ilvl="6">
      <w:start w:val="1"/>
      <w:numFmt w:val="decimal"/>
      <w:lvlText w:val="%7"/>
      <w:lvlJc w:val="left"/>
      <w:pPr>
        <w:ind w:left="5220" w:firstLine="0"/>
      </w:pPr>
      <w:rPr>
        <w:rFonts w:ascii="Times New Roman" w:hAnsi="Times New Roman"/>
        <w:b w:val="0"/>
        <w:i w:val="0"/>
        <w:strike w:val="0"/>
        <w:color w:val="000000"/>
        <w:sz w:val="28"/>
        <w:u w:val="none" w:color="000000"/>
      </w:rPr>
    </w:lvl>
    <w:lvl w:ilvl="7">
      <w:start w:val="1"/>
      <w:numFmt w:val="lowerLetter"/>
      <w:lvlText w:val="%8"/>
      <w:lvlJc w:val="left"/>
      <w:pPr>
        <w:ind w:left="5940" w:firstLine="0"/>
      </w:pPr>
      <w:rPr>
        <w:rFonts w:ascii="Times New Roman" w:hAnsi="Times New Roman"/>
        <w:b w:val="0"/>
        <w:i w:val="0"/>
        <w:strike w:val="0"/>
        <w:color w:val="000000"/>
        <w:sz w:val="28"/>
        <w:u w:val="none" w:color="000000"/>
      </w:rPr>
    </w:lvl>
    <w:lvl w:ilvl="8">
      <w:start w:val="1"/>
      <w:numFmt w:val="lowerRoman"/>
      <w:lvlText w:val="%9"/>
      <w:lvlJc w:val="left"/>
      <w:pPr>
        <w:ind w:left="6660" w:firstLine="0"/>
      </w:pPr>
      <w:rPr>
        <w:rFonts w:ascii="Times New Roman" w:hAnsi="Times New Roman"/>
        <w:b w:val="0"/>
        <w:i w:val="0"/>
        <w:strike w:val="0"/>
        <w:color w:val="000000"/>
        <w:sz w:val="28"/>
        <w:u w:val="none" w:color="000000"/>
      </w:rPr>
    </w:lvl>
  </w:abstractNum>
  <w:abstractNum w:abstractNumId="3">
    <w:nsid w:val="12B44919"/>
    <w:multiLevelType w:val="multilevel"/>
    <w:tmpl w:val="F08266B6"/>
    <w:lvl w:ilvl="0">
      <w:start w:val="2"/>
      <w:numFmt w:val="decimal"/>
      <w:lvlText w:val="%1"/>
      <w:lvlJc w:val="left"/>
      <w:pPr>
        <w:ind w:left="360" w:firstLine="0"/>
      </w:pPr>
      <w:rPr>
        <w:rFonts w:ascii="Times New Roman" w:hAnsi="Times New Roman"/>
        <w:b w:val="0"/>
        <w:i w:val="0"/>
        <w:strike w:val="0"/>
        <w:color w:val="000000"/>
        <w:sz w:val="28"/>
        <w:u w:val="none" w:color="000000"/>
      </w:rPr>
    </w:lvl>
    <w:lvl w:ilvl="1">
      <w:start w:val="7"/>
      <w:numFmt w:val="decimal"/>
      <w:lvlText w:val="%1.%2."/>
      <w:lvlJc w:val="left"/>
      <w:pPr>
        <w:ind w:left="851" w:firstLine="0"/>
      </w:pPr>
      <w:rPr>
        <w:rFonts w:ascii="Times New Roman" w:hAnsi="Times New Roman"/>
        <w:b w:val="0"/>
        <w:i w:val="0"/>
        <w:strike w:val="0"/>
        <w:color w:val="000000"/>
        <w:sz w:val="28"/>
        <w:u w:val="none" w:color="000000"/>
      </w:rPr>
    </w:lvl>
    <w:lvl w:ilvl="2">
      <w:start w:val="1"/>
      <w:numFmt w:val="lowerRoman"/>
      <w:lvlText w:val="%3"/>
      <w:lvlJc w:val="left"/>
      <w:pPr>
        <w:ind w:left="1620" w:firstLine="0"/>
      </w:pPr>
      <w:rPr>
        <w:rFonts w:ascii="Times New Roman" w:hAnsi="Times New Roman"/>
        <w:b w:val="0"/>
        <w:i w:val="0"/>
        <w:strike w:val="0"/>
        <w:color w:val="000000"/>
        <w:sz w:val="28"/>
        <w:u w:val="none" w:color="000000"/>
      </w:rPr>
    </w:lvl>
    <w:lvl w:ilvl="3">
      <w:start w:val="1"/>
      <w:numFmt w:val="decimal"/>
      <w:lvlText w:val="%4"/>
      <w:lvlJc w:val="left"/>
      <w:pPr>
        <w:ind w:left="2340" w:firstLine="0"/>
      </w:pPr>
      <w:rPr>
        <w:rFonts w:ascii="Times New Roman" w:hAnsi="Times New Roman"/>
        <w:b w:val="0"/>
        <w:i w:val="0"/>
        <w:strike w:val="0"/>
        <w:color w:val="000000"/>
        <w:sz w:val="28"/>
        <w:u w:val="none" w:color="000000"/>
      </w:rPr>
    </w:lvl>
    <w:lvl w:ilvl="4">
      <w:start w:val="1"/>
      <w:numFmt w:val="lowerLetter"/>
      <w:lvlText w:val="%5"/>
      <w:lvlJc w:val="left"/>
      <w:pPr>
        <w:ind w:left="3060" w:firstLine="0"/>
      </w:pPr>
      <w:rPr>
        <w:rFonts w:ascii="Times New Roman" w:hAnsi="Times New Roman"/>
        <w:b w:val="0"/>
        <w:i w:val="0"/>
        <w:strike w:val="0"/>
        <w:color w:val="000000"/>
        <w:sz w:val="28"/>
        <w:u w:val="none" w:color="000000"/>
      </w:rPr>
    </w:lvl>
    <w:lvl w:ilvl="5">
      <w:start w:val="1"/>
      <w:numFmt w:val="lowerRoman"/>
      <w:lvlText w:val="%6"/>
      <w:lvlJc w:val="left"/>
      <w:pPr>
        <w:ind w:left="3780" w:firstLine="0"/>
      </w:pPr>
      <w:rPr>
        <w:rFonts w:ascii="Times New Roman" w:hAnsi="Times New Roman"/>
        <w:b w:val="0"/>
        <w:i w:val="0"/>
        <w:strike w:val="0"/>
        <w:color w:val="000000"/>
        <w:sz w:val="28"/>
        <w:u w:val="none" w:color="000000"/>
      </w:rPr>
    </w:lvl>
    <w:lvl w:ilvl="6">
      <w:start w:val="1"/>
      <w:numFmt w:val="decimal"/>
      <w:lvlText w:val="%7"/>
      <w:lvlJc w:val="left"/>
      <w:pPr>
        <w:ind w:left="4500" w:firstLine="0"/>
      </w:pPr>
      <w:rPr>
        <w:rFonts w:ascii="Times New Roman" w:hAnsi="Times New Roman"/>
        <w:b w:val="0"/>
        <w:i w:val="0"/>
        <w:strike w:val="0"/>
        <w:color w:val="000000"/>
        <w:sz w:val="28"/>
        <w:u w:val="none" w:color="000000"/>
      </w:rPr>
    </w:lvl>
    <w:lvl w:ilvl="7">
      <w:start w:val="1"/>
      <w:numFmt w:val="lowerLetter"/>
      <w:lvlText w:val="%8"/>
      <w:lvlJc w:val="left"/>
      <w:pPr>
        <w:ind w:left="5220" w:firstLine="0"/>
      </w:pPr>
      <w:rPr>
        <w:rFonts w:ascii="Times New Roman" w:hAnsi="Times New Roman"/>
        <w:b w:val="0"/>
        <w:i w:val="0"/>
        <w:strike w:val="0"/>
        <w:color w:val="000000"/>
        <w:sz w:val="28"/>
        <w:u w:val="none" w:color="000000"/>
      </w:rPr>
    </w:lvl>
    <w:lvl w:ilvl="8">
      <w:start w:val="1"/>
      <w:numFmt w:val="lowerRoman"/>
      <w:lvlText w:val="%9"/>
      <w:lvlJc w:val="left"/>
      <w:pPr>
        <w:ind w:left="5940" w:firstLine="0"/>
      </w:pPr>
      <w:rPr>
        <w:rFonts w:ascii="Times New Roman" w:hAnsi="Times New Roman"/>
        <w:b w:val="0"/>
        <w:i w:val="0"/>
        <w:strike w:val="0"/>
        <w:color w:val="000000"/>
        <w:sz w:val="28"/>
        <w:u w:val="none" w:color="000000"/>
      </w:rPr>
    </w:lvl>
  </w:abstractNum>
  <w:abstractNum w:abstractNumId="4">
    <w:nsid w:val="14C20D69"/>
    <w:multiLevelType w:val="multilevel"/>
    <w:tmpl w:val="2D160A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9D033A"/>
    <w:multiLevelType w:val="hybridMultilevel"/>
    <w:tmpl w:val="695ECBCE"/>
    <w:lvl w:ilvl="0" w:tplc="F8A42D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CAC32AD"/>
    <w:multiLevelType w:val="multilevel"/>
    <w:tmpl w:val="956855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2A2511BF"/>
    <w:multiLevelType w:val="multilevel"/>
    <w:tmpl w:val="DBFC1524"/>
    <w:lvl w:ilvl="0">
      <w:start w:val="1"/>
      <w:numFmt w:val="decimal"/>
      <w:lvlText w:val="%1."/>
      <w:lvlJc w:val="left"/>
      <w:pPr>
        <w:ind w:left="281"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350" w:firstLine="0"/>
      </w:pPr>
      <w:rPr>
        <w:rFonts w:ascii="Times New Roman" w:hAnsi="Times New Roman"/>
        <w:b w:val="0"/>
        <w:i w:val="0"/>
        <w:strike w:val="0"/>
        <w:color w:val="000000"/>
        <w:sz w:val="28"/>
        <w:u w:val="none" w:color="000000"/>
      </w:rPr>
    </w:lvl>
    <w:lvl w:ilvl="3">
      <w:start w:val="1"/>
      <w:numFmt w:val="decimal"/>
      <w:lvlText w:val="%4"/>
      <w:lvlJc w:val="left"/>
      <w:pPr>
        <w:ind w:left="2070" w:firstLine="0"/>
      </w:pPr>
      <w:rPr>
        <w:rFonts w:ascii="Times New Roman" w:hAnsi="Times New Roman"/>
        <w:b w:val="0"/>
        <w:i w:val="0"/>
        <w:strike w:val="0"/>
        <w:color w:val="000000"/>
        <w:sz w:val="28"/>
        <w:u w:val="none" w:color="000000"/>
      </w:rPr>
    </w:lvl>
    <w:lvl w:ilvl="4">
      <w:start w:val="1"/>
      <w:numFmt w:val="lowerLetter"/>
      <w:lvlText w:val="%5"/>
      <w:lvlJc w:val="left"/>
      <w:pPr>
        <w:ind w:left="2790" w:firstLine="0"/>
      </w:pPr>
      <w:rPr>
        <w:rFonts w:ascii="Times New Roman" w:hAnsi="Times New Roman"/>
        <w:b w:val="0"/>
        <w:i w:val="0"/>
        <w:strike w:val="0"/>
        <w:color w:val="000000"/>
        <w:sz w:val="28"/>
        <w:u w:val="none" w:color="000000"/>
      </w:rPr>
    </w:lvl>
    <w:lvl w:ilvl="5">
      <w:start w:val="1"/>
      <w:numFmt w:val="lowerRoman"/>
      <w:lvlText w:val="%6"/>
      <w:lvlJc w:val="left"/>
      <w:pPr>
        <w:ind w:left="3510" w:firstLine="0"/>
      </w:pPr>
      <w:rPr>
        <w:rFonts w:ascii="Times New Roman" w:hAnsi="Times New Roman"/>
        <w:b w:val="0"/>
        <w:i w:val="0"/>
        <w:strike w:val="0"/>
        <w:color w:val="000000"/>
        <w:sz w:val="28"/>
        <w:u w:val="none" w:color="000000"/>
      </w:rPr>
    </w:lvl>
    <w:lvl w:ilvl="6">
      <w:start w:val="1"/>
      <w:numFmt w:val="decimal"/>
      <w:lvlText w:val="%7"/>
      <w:lvlJc w:val="left"/>
      <w:pPr>
        <w:ind w:left="4230" w:firstLine="0"/>
      </w:pPr>
      <w:rPr>
        <w:rFonts w:ascii="Times New Roman" w:hAnsi="Times New Roman"/>
        <w:b w:val="0"/>
        <w:i w:val="0"/>
        <w:strike w:val="0"/>
        <w:color w:val="000000"/>
        <w:sz w:val="28"/>
        <w:u w:val="none" w:color="000000"/>
      </w:rPr>
    </w:lvl>
    <w:lvl w:ilvl="7">
      <w:start w:val="1"/>
      <w:numFmt w:val="lowerLetter"/>
      <w:lvlText w:val="%8"/>
      <w:lvlJc w:val="left"/>
      <w:pPr>
        <w:ind w:left="4950" w:firstLine="0"/>
      </w:pPr>
      <w:rPr>
        <w:rFonts w:ascii="Times New Roman" w:hAnsi="Times New Roman"/>
        <w:b w:val="0"/>
        <w:i w:val="0"/>
        <w:strike w:val="0"/>
        <w:color w:val="000000"/>
        <w:sz w:val="28"/>
        <w:u w:val="none" w:color="000000"/>
      </w:rPr>
    </w:lvl>
    <w:lvl w:ilvl="8">
      <w:start w:val="1"/>
      <w:numFmt w:val="lowerRoman"/>
      <w:lvlText w:val="%9"/>
      <w:lvlJc w:val="left"/>
      <w:pPr>
        <w:ind w:left="5670" w:firstLine="0"/>
      </w:pPr>
      <w:rPr>
        <w:rFonts w:ascii="Times New Roman" w:hAnsi="Times New Roman"/>
        <w:b w:val="0"/>
        <w:i w:val="0"/>
        <w:strike w:val="0"/>
        <w:color w:val="000000"/>
        <w:sz w:val="28"/>
        <w:u w:val="none" w:color="000000"/>
      </w:rPr>
    </w:lvl>
  </w:abstractNum>
  <w:abstractNum w:abstractNumId="8">
    <w:nsid w:val="31FE12F2"/>
    <w:multiLevelType w:val="multilevel"/>
    <w:tmpl w:val="1B027342"/>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o"/>
      <w:lvlJc w:val="left"/>
      <w:pPr>
        <w:ind w:left="630" w:firstLine="0"/>
      </w:pPr>
      <w:rPr>
        <w:rFonts w:ascii="Times New Roman" w:hAnsi="Times New Roman"/>
        <w:b w:val="0"/>
        <w:i w:val="0"/>
        <w:strike w:val="0"/>
        <w:color w:val="000000"/>
        <w:sz w:val="28"/>
        <w:u w:val="none" w:color="000000"/>
      </w:rPr>
    </w:lvl>
    <w:lvl w:ilvl="2">
      <w:start w:val="1"/>
      <w:numFmt w:val="bullet"/>
      <w:lvlText w:val="-"/>
      <w:lvlJc w:val="left"/>
      <w:pPr>
        <w:ind w:left="990" w:firstLine="0"/>
      </w:pPr>
      <w:rPr>
        <w:rFonts w:ascii="Times New Roman" w:hAnsi="Times New Roman"/>
        <w:b w:val="0"/>
        <w:i w:val="0"/>
        <w:strike w:val="0"/>
        <w:color w:val="000000"/>
        <w:sz w:val="28"/>
        <w:u w:val="none" w:color="000000"/>
      </w:rPr>
    </w:lvl>
    <w:lvl w:ilvl="3">
      <w:start w:val="1"/>
      <w:numFmt w:val="bullet"/>
      <w:lvlText w:val="•"/>
      <w:lvlJc w:val="left"/>
      <w:pPr>
        <w:ind w:left="1620" w:firstLine="0"/>
      </w:pPr>
      <w:rPr>
        <w:rFonts w:ascii="Times New Roman" w:hAnsi="Times New Roman"/>
        <w:b w:val="0"/>
        <w:i w:val="0"/>
        <w:strike w:val="0"/>
        <w:color w:val="000000"/>
        <w:sz w:val="28"/>
        <w:u w:val="none" w:color="000000"/>
      </w:rPr>
    </w:lvl>
    <w:lvl w:ilvl="4">
      <w:start w:val="1"/>
      <w:numFmt w:val="bullet"/>
      <w:lvlText w:val="o"/>
      <w:lvlJc w:val="left"/>
      <w:pPr>
        <w:ind w:left="2340" w:firstLine="0"/>
      </w:pPr>
      <w:rPr>
        <w:rFonts w:ascii="Times New Roman" w:hAnsi="Times New Roman"/>
        <w:b w:val="0"/>
        <w:i w:val="0"/>
        <w:strike w:val="0"/>
        <w:color w:val="000000"/>
        <w:sz w:val="28"/>
        <w:u w:val="none" w:color="000000"/>
      </w:rPr>
    </w:lvl>
    <w:lvl w:ilvl="5">
      <w:start w:val="1"/>
      <w:numFmt w:val="bullet"/>
      <w:lvlText w:val="▪"/>
      <w:lvlJc w:val="left"/>
      <w:pPr>
        <w:ind w:left="3060" w:firstLine="0"/>
      </w:pPr>
      <w:rPr>
        <w:rFonts w:ascii="Times New Roman" w:hAnsi="Times New Roman"/>
        <w:b w:val="0"/>
        <w:i w:val="0"/>
        <w:strike w:val="0"/>
        <w:color w:val="000000"/>
        <w:sz w:val="28"/>
        <w:u w:val="none" w:color="000000"/>
      </w:rPr>
    </w:lvl>
    <w:lvl w:ilvl="6">
      <w:start w:val="1"/>
      <w:numFmt w:val="bullet"/>
      <w:lvlText w:val="•"/>
      <w:lvlJc w:val="left"/>
      <w:pPr>
        <w:ind w:left="3780" w:firstLine="0"/>
      </w:pPr>
      <w:rPr>
        <w:rFonts w:ascii="Times New Roman" w:hAnsi="Times New Roman"/>
        <w:b w:val="0"/>
        <w:i w:val="0"/>
        <w:strike w:val="0"/>
        <w:color w:val="000000"/>
        <w:sz w:val="28"/>
        <w:u w:val="none" w:color="000000"/>
      </w:rPr>
    </w:lvl>
    <w:lvl w:ilvl="7">
      <w:start w:val="1"/>
      <w:numFmt w:val="bullet"/>
      <w:lvlText w:val="o"/>
      <w:lvlJc w:val="left"/>
      <w:pPr>
        <w:ind w:left="4500" w:firstLine="0"/>
      </w:pPr>
      <w:rPr>
        <w:rFonts w:ascii="Times New Roman" w:hAnsi="Times New Roman"/>
        <w:b w:val="0"/>
        <w:i w:val="0"/>
        <w:strike w:val="0"/>
        <w:color w:val="000000"/>
        <w:sz w:val="28"/>
        <w:u w:val="none" w:color="000000"/>
      </w:rPr>
    </w:lvl>
    <w:lvl w:ilvl="8">
      <w:start w:val="1"/>
      <w:numFmt w:val="bullet"/>
      <w:lvlText w:val="▪"/>
      <w:lvlJc w:val="left"/>
      <w:pPr>
        <w:ind w:left="5220" w:firstLine="0"/>
      </w:pPr>
      <w:rPr>
        <w:rFonts w:ascii="Times New Roman" w:hAnsi="Times New Roman"/>
        <w:b w:val="0"/>
        <w:i w:val="0"/>
        <w:strike w:val="0"/>
        <w:color w:val="000000"/>
        <w:sz w:val="28"/>
        <w:u w:val="none" w:color="000000"/>
      </w:rPr>
    </w:lvl>
  </w:abstractNum>
  <w:abstractNum w:abstractNumId="9">
    <w:nsid w:val="33E228E3"/>
    <w:multiLevelType w:val="hybridMultilevel"/>
    <w:tmpl w:val="159EC7F8"/>
    <w:lvl w:ilvl="0" w:tplc="4B0A43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35621E80"/>
    <w:multiLevelType w:val="multilevel"/>
    <w:tmpl w:val="9154D42E"/>
    <w:lvl w:ilvl="0">
      <w:start w:val="2"/>
      <w:numFmt w:val="decimal"/>
      <w:lvlText w:val="%1"/>
      <w:lvlJc w:val="left"/>
      <w:pPr>
        <w:ind w:left="360" w:firstLine="0"/>
      </w:pPr>
      <w:rPr>
        <w:rFonts w:ascii="Times New Roman" w:hAnsi="Times New Roman"/>
        <w:b w:val="0"/>
        <w:i w:val="0"/>
        <w:strike w:val="0"/>
        <w:color w:val="000000"/>
        <w:sz w:val="28"/>
        <w:u w:val="none" w:color="000000"/>
      </w:rPr>
    </w:lvl>
    <w:lvl w:ilvl="1">
      <w:start w:val="1"/>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506" w:firstLine="0"/>
      </w:pPr>
      <w:rPr>
        <w:rFonts w:ascii="Times New Roman" w:hAnsi="Times New Roman"/>
        <w:b w:val="0"/>
        <w:i w:val="0"/>
        <w:strike w:val="0"/>
        <w:color w:val="000000"/>
        <w:sz w:val="28"/>
        <w:u w:val="none" w:color="000000"/>
      </w:rPr>
    </w:lvl>
    <w:lvl w:ilvl="3">
      <w:start w:val="1"/>
      <w:numFmt w:val="decimal"/>
      <w:lvlText w:val="%4"/>
      <w:lvlJc w:val="left"/>
      <w:pPr>
        <w:ind w:left="2226" w:firstLine="0"/>
      </w:pPr>
      <w:rPr>
        <w:rFonts w:ascii="Times New Roman" w:hAnsi="Times New Roman"/>
        <w:b w:val="0"/>
        <w:i w:val="0"/>
        <w:strike w:val="0"/>
        <w:color w:val="000000"/>
        <w:sz w:val="28"/>
        <w:u w:val="none" w:color="000000"/>
      </w:rPr>
    </w:lvl>
    <w:lvl w:ilvl="4">
      <w:start w:val="1"/>
      <w:numFmt w:val="lowerLetter"/>
      <w:lvlText w:val="%5"/>
      <w:lvlJc w:val="left"/>
      <w:pPr>
        <w:ind w:left="2946" w:firstLine="0"/>
      </w:pPr>
      <w:rPr>
        <w:rFonts w:ascii="Times New Roman" w:hAnsi="Times New Roman"/>
        <w:b w:val="0"/>
        <w:i w:val="0"/>
        <w:strike w:val="0"/>
        <w:color w:val="000000"/>
        <w:sz w:val="28"/>
        <w:u w:val="none" w:color="000000"/>
      </w:rPr>
    </w:lvl>
    <w:lvl w:ilvl="5">
      <w:start w:val="1"/>
      <w:numFmt w:val="lowerRoman"/>
      <w:lvlText w:val="%6"/>
      <w:lvlJc w:val="left"/>
      <w:pPr>
        <w:ind w:left="3666" w:firstLine="0"/>
      </w:pPr>
      <w:rPr>
        <w:rFonts w:ascii="Times New Roman" w:hAnsi="Times New Roman"/>
        <w:b w:val="0"/>
        <w:i w:val="0"/>
        <w:strike w:val="0"/>
        <w:color w:val="000000"/>
        <w:sz w:val="28"/>
        <w:u w:val="none" w:color="000000"/>
      </w:rPr>
    </w:lvl>
    <w:lvl w:ilvl="6">
      <w:start w:val="1"/>
      <w:numFmt w:val="decimal"/>
      <w:lvlText w:val="%7"/>
      <w:lvlJc w:val="left"/>
      <w:pPr>
        <w:ind w:left="4386" w:firstLine="0"/>
      </w:pPr>
      <w:rPr>
        <w:rFonts w:ascii="Times New Roman" w:hAnsi="Times New Roman"/>
        <w:b w:val="0"/>
        <w:i w:val="0"/>
        <w:strike w:val="0"/>
        <w:color w:val="000000"/>
        <w:sz w:val="28"/>
        <w:u w:val="none" w:color="000000"/>
      </w:rPr>
    </w:lvl>
    <w:lvl w:ilvl="7">
      <w:start w:val="1"/>
      <w:numFmt w:val="lowerLetter"/>
      <w:lvlText w:val="%8"/>
      <w:lvlJc w:val="left"/>
      <w:pPr>
        <w:ind w:left="5106" w:firstLine="0"/>
      </w:pPr>
      <w:rPr>
        <w:rFonts w:ascii="Times New Roman" w:hAnsi="Times New Roman"/>
        <w:b w:val="0"/>
        <w:i w:val="0"/>
        <w:strike w:val="0"/>
        <w:color w:val="000000"/>
        <w:sz w:val="28"/>
        <w:u w:val="none" w:color="000000"/>
      </w:rPr>
    </w:lvl>
    <w:lvl w:ilvl="8">
      <w:start w:val="1"/>
      <w:numFmt w:val="lowerRoman"/>
      <w:lvlText w:val="%9"/>
      <w:lvlJc w:val="left"/>
      <w:pPr>
        <w:ind w:left="5826" w:firstLine="0"/>
      </w:pPr>
      <w:rPr>
        <w:rFonts w:ascii="Times New Roman" w:hAnsi="Times New Roman"/>
        <w:b w:val="0"/>
        <w:i w:val="0"/>
        <w:strike w:val="0"/>
        <w:color w:val="000000"/>
        <w:sz w:val="28"/>
        <w:u w:val="none" w:color="000000"/>
      </w:rPr>
    </w:lvl>
  </w:abstractNum>
  <w:abstractNum w:abstractNumId="11">
    <w:nsid w:val="3A6148DC"/>
    <w:multiLevelType w:val="multilevel"/>
    <w:tmpl w:val="BE821536"/>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o"/>
      <w:lvlJc w:val="left"/>
      <w:pPr>
        <w:ind w:left="630" w:firstLine="0"/>
      </w:pPr>
      <w:rPr>
        <w:rFonts w:ascii="Times New Roman" w:hAnsi="Times New Roman"/>
        <w:b w:val="0"/>
        <w:i w:val="0"/>
        <w:strike w:val="0"/>
        <w:color w:val="000000"/>
        <w:sz w:val="28"/>
        <w:u w:val="none" w:color="000000"/>
      </w:rPr>
    </w:lvl>
    <w:lvl w:ilvl="2">
      <w:start w:val="1"/>
      <w:numFmt w:val="bullet"/>
      <w:lvlText w:val="-"/>
      <w:lvlJc w:val="left"/>
      <w:pPr>
        <w:ind w:left="990" w:firstLine="0"/>
      </w:pPr>
      <w:rPr>
        <w:rFonts w:ascii="Times New Roman" w:hAnsi="Times New Roman"/>
        <w:b w:val="0"/>
        <w:i w:val="0"/>
        <w:strike w:val="0"/>
        <w:color w:val="000000"/>
        <w:sz w:val="28"/>
        <w:u w:val="none" w:color="000000"/>
      </w:rPr>
    </w:lvl>
    <w:lvl w:ilvl="3">
      <w:start w:val="1"/>
      <w:numFmt w:val="bullet"/>
      <w:lvlText w:val="•"/>
      <w:lvlJc w:val="left"/>
      <w:pPr>
        <w:ind w:left="1620" w:firstLine="0"/>
      </w:pPr>
      <w:rPr>
        <w:rFonts w:ascii="Times New Roman" w:hAnsi="Times New Roman"/>
        <w:b w:val="0"/>
        <w:i w:val="0"/>
        <w:strike w:val="0"/>
        <w:color w:val="000000"/>
        <w:sz w:val="28"/>
        <w:u w:val="none" w:color="000000"/>
      </w:rPr>
    </w:lvl>
    <w:lvl w:ilvl="4">
      <w:start w:val="1"/>
      <w:numFmt w:val="bullet"/>
      <w:lvlText w:val="o"/>
      <w:lvlJc w:val="left"/>
      <w:pPr>
        <w:ind w:left="2340" w:firstLine="0"/>
      </w:pPr>
      <w:rPr>
        <w:rFonts w:ascii="Times New Roman" w:hAnsi="Times New Roman"/>
        <w:b w:val="0"/>
        <w:i w:val="0"/>
        <w:strike w:val="0"/>
        <w:color w:val="000000"/>
        <w:sz w:val="28"/>
        <w:u w:val="none" w:color="000000"/>
      </w:rPr>
    </w:lvl>
    <w:lvl w:ilvl="5">
      <w:start w:val="1"/>
      <w:numFmt w:val="bullet"/>
      <w:lvlText w:val="▪"/>
      <w:lvlJc w:val="left"/>
      <w:pPr>
        <w:ind w:left="3060" w:firstLine="0"/>
      </w:pPr>
      <w:rPr>
        <w:rFonts w:ascii="Times New Roman" w:hAnsi="Times New Roman"/>
        <w:b w:val="0"/>
        <w:i w:val="0"/>
        <w:strike w:val="0"/>
        <w:color w:val="000000"/>
        <w:sz w:val="28"/>
        <w:u w:val="none" w:color="000000"/>
      </w:rPr>
    </w:lvl>
    <w:lvl w:ilvl="6">
      <w:start w:val="1"/>
      <w:numFmt w:val="bullet"/>
      <w:lvlText w:val="•"/>
      <w:lvlJc w:val="left"/>
      <w:pPr>
        <w:ind w:left="3780" w:firstLine="0"/>
      </w:pPr>
      <w:rPr>
        <w:rFonts w:ascii="Times New Roman" w:hAnsi="Times New Roman"/>
        <w:b w:val="0"/>
        <w:i w:val="0"/>
        <w:strike w:val="0"/>
        <w:color w:val="000000"/>
        <w:sz w:val="28"/>
        <w:u w:val="none" w:color="000000"/>
      </w:rPr>
    </w:lvl>
    <w:lvl w:ilvl="7">
      <w:start w:val="1"/>
      <w:numFmt w:val="bullet"/>
      <w:lvlText w:val="o"/>
      <w:lvlJc w:val="left"/>
      <w:pPr>
        <w:ind w:left="4500" w:firstLine="0"/>
      </w:pPr>
      <w:rPr>
        <w:rFonts w:ascii="Times New Roman" w:hAnsi="Times New Roman"/>
        <w:b w:val="0"/>
        <w:i w:val="0"/>
        <w:strike w:val="0"/>
        <w:color w:val="000000"/>
        <w:sz w:val="28"/>
        <w:u w:val="none" w:color="000000"/>
      </w:rPr>
    </w:lvl>
    <w:lvl w:ilvl="8">
      <w:start w:val="1"/>
      <w:numFmt w:val="bullet"/>
      <w:lvlText w:val="▪"/>
      <w:lvlJc w:val="left"/>
      <w:pPr>
        <w:ind w:left="5220" w:firstLine="0"/>
      </w:pPr>
      <w:rPr>
        <w:rFonts w:ascii="Times New Roman" w:hAnsi="Times New Roman"/>
        <w:b w:val="0"/>
        <w:i w:val="0"/>
        <w:strike w:val="0"/>
        <w:color w:val="000000"/>
        <w:sz w:val="28"/>
        <w:u w:val="none" w:color="000000"/>
      </w:rPr>
    </w:lvl>
  </w:abstractNum>
  <w:abstractNum w:abstractNumId="12">
    <w:nsid w:val="431D6018"/>
    <w:multiLevelType w:val="hybridMultilevel"/>
    <w:tmpl w:val="41E695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5ED277C"/>
    <w:multiLevelType w:val="multilevel"/>
    <w:tmpl w:val="0E50948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6AF2023E"/>
    <w:multiLevelType w:val="multilevel"/>
    <w:tmpl w:val="48BCEBB8"/>
    <w:lvl w:ilvl="0">
      <w:start w:val="3"/>
      <w:numFmt w:val="decimal"/>
      <w:pStyle w:val="1"/>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3255" w:firstLine="0"/>
      </w:pPr>
      <w:rPr>
        <w:rFonts w:ascii="Times New Roman" w:hAnsi="Times New Roman"/>
        <w:b/>
        <w:i w:val="0"/>
        <w:strike w:val="0"/>
        <w:color w:val="000000"/>
        <w:sz w:val="28"/>
        <w:u w:val="none" w:color="000000"/>
      </w:rPr>
    </w:lvl>
    <w:lvl w:ilvl="2">
      <w:start w:val="1"/>
      <w:numFmt w:val="lowerRoman"/>
      <w:lvlText w:val="%3"/>
      <w:lvlJc w:val="left"/>
      <w:pPr>
        <w:ind w:left="3975" w:firstLine="0"/>
      </w:pPr>
      <w:rPr>
        <w:rFonts w:ascii="Times New Roman" w:hAnsi="Times New Roman"/>
        <w:b/>
        <w:i w:val="0"/>
        <w:strike w:val="0"/>
        <w:color w:val="000000"/>
        <w:sz w:val="28"/>
        <w:u w:val="none" w:color="000000"/>
      </w:rPr>
    </w:lvl>
    <w:lvl w:ilvl="3">
      <w:start w:val="1"/>
      <w:numFmt w:val="decimal"/>
      <w:lvlText w:val="%4"/>
      <w:lvlJc w:val="left"/>
      <w:pPr>
        <w:ind w:left="4695" w:firstLine="0"/>
      </w:pPr>
      <w:rPr>
        <w:rFonts w:ascii="Times New Roman" w:hAnsi="Times New Roman"/>
        <w:b/>
        <w:i w:val="0"/>
        <w:strike w:val="0"/>
        <w:color w:val="000000"/>
        <w:sz w:val="28"/>
        <w:u w:val="none" w:color="000000"/>
      </w:rPr>
    </w:lvl>
    <w:lvl w:ilvl="4">
      <w:start w:val="1"/>
      <w:numFmt w:val="lowerLetter"/>
      <w:lvlText w:val="%5"/>
      <w:lvlJc w:val="left"/>
      <w:pPr>
        <w:ind w:left="5415" w:firstLine="0"/>
      </w:pPr>
      <w:rPr>
        <w:rFonts w:ascii="Times New Roman" w:hAnsi="Times New Roman"/>
        <w:b/>
        <w:i w:val="0"/>
        <w:strike w:val="0"/>
        <w:color w:val="000000"/>
        <w:sz w:val="28"/>
        <w:u w:val="none" w:color="000000"/>
      </w:rPr>
    </w:lvl>
    <w:lvl w:ilvl="5">
      <w:start w:val="1"/>
      <w:numFmt w:val="lowerRoman"/>
      <w:lvlText w:val="%6"/>
      <w:lvlJc w:val="left"/>
      <w:pPr>
        <w:ind w:left="6135" w:firstLine="0"/>
      </w:pPr>
      <w:rPr>
        <w:rFonts w:ascii="Times New Roman" w:hAnsi="Times New Roman"/>
        <w:b/>
        <w:i w:val="0"/>
        <w:strike w:val="0"/>
        <w:color w:val="000000"/>
        <w:sz w:val="28"/>
        <w:u w:val="none" w:color="000000"/>
      </w:rPr>
    </w:lvl>
    <w:lvl w:ilvl="6">
      <w:start w:val="1"/>
      <w:numFmt w:val="decimal"/>
      <w:lvlText w:val="%7"/>
      <w:lvlJc w:val="left"/>
      <w:pPr>
        <w:ind w:left="6855" w:firstLine="0"/>
      </w:pPr>
      <w:rPr>
        <w:rFonts w:ascii="Times New Roman" w:hAnsi="Times New Roman"/>
        <w:b/>
        <w:i w:val="0"/>
        <w:strike w:val="0"/>
        <w:color w:val="000000"/>
        <w:sz w:val="28"/>
        <w:u w:val="none" w:color="000000"/>
      </w:rPr>
    </w:lvl>
    <w:lvl w:ilvl="7">
      <w:start w:val="1"/>
      <w:numFmt w:val="lowerLetter"/>
      <w:lvlText w:val="%8"/>
      <w:lvlJc w:val="left"/>
      <w:pPr>
        <w:ind w:left="7575" w:firstLine="0"/>
      </w:pPr>
      <w:rPr>
        <w:rFonts w:ascii="Times New Roman" w:hAnsi="Times New Roman"/>
        <w:b/>
        <w:i w:val="0"/>
        <w:strike w:val="0"/>
        <w:color w:val="000000"/>
        <w:sz w:val="28"/>
        <w:u w:val="none" w:color="000000"/>
      </w:rPr>
    </w:lvl>
    <w:lvl w:ilvl="8">
      <w:start w:val="1"/>
      <w:numFmt w:val="lowerRoman"/>
      <w:lvlText w:val="%9"/>
      <w:lvlJc w:val="left"/>
      <w:pPr>
        <w:ind w:left="8295" w:firstLine="0"/>
      </w:pPr>
      <w:rPr>
        <w:rFonts w:ascii="Times New Roman" w:hAnsi="Times New Roman"/>
        <w:b/>
        <w:i w:val="0"/>
        <w:strike w:val="0"/>
        <w:color w:val="000000"/>
        <w:sz w:val="28"/>
        <w:u w:val="none" w:color="000000"/>
      </w:rPr>
    </w:lvl>
  </w:abstractNum>
  <w:abstractNum w:abstractNumId="15">
    <w:nsid w:val="6C0C47BB"/>
    <w:multiLevelType w:val="hybridMultilevel"/>
    <w:tmpl w:val="F77024DE"/>
    <w:lvl w:ilvl="0" w:tplc="E5928E0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6CD90DB6"/>
    <w:multiLevelType w:val="multilevel"/>
    <w:tmpl w:val="4F12BF58"/>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o"/>
      <w:lvlJc w:val="left"/>
      <w:pPr>
        <w:ind w:left="630" w:firstLine="0"/>
      </w:pPr>
      <w:rPr>
        <w:rFonts w:ascii="Times New Roman" w:hAnsi="Times New Roman"/>
        <w:b w:val="0"/>
        <w:i w:val="0"/>
        <w:strike w:val="0"/>
        <w:color w:val="000000"/>
        <w:sz w:val="28"/>
        <w:u w:val="none" w:color="000000"/>
      </w:rPr>
    </w:lvl>
    <w:lvl w:ilvl="2">
      <w:start w:val="1"/>
      <w:numFmt w:val="bullet"/>
      <w:lvlText w:val="-"/>
      <w:lvlJc w:val="left"/>
      <w:pPr>
        <w:ind w:left="990" w:firstLine="0"/>
      </w:pPr>
      <w:rPr>
        <w:rFonts w:ascii="Times New Roman" w:hAnsi="Times New Roman"/>
        <w:b w:val="0"/>
        <w:i w:val="0"/>
        <w:strike w:val="0"/>
        <w:color w:val="000000"/>
        <w:sz w:val="28"/>
        <w:u w:val="none" w:color="000000"/>
      </w:rPr>
    </w:lvl>
    <w:lvl w:ilvl="3">
      <w:start w:val="1"/>
      <w:numFmt w:val="bullet"/>
      <w:lvlText w:val="•"/>
      <w:lvlJc w:val="left"/>
      <w:pPr>
        <w:ind w:left="1620" w:firstLine="0"/>
      </w:pPr>
      <w:rPr>
        <w:rFonts w:ascii="Times New Roman" w:hAnsi="Times New Roman"/>
        <w:b w:val="0"/>
        <w:i w:val="0"/>
        <w:strike w:val="0"/>
        <w:color w:val="000000"/>
        <w:sz w:val="28"/>
        <w:u w:val="none" w:color="000000"/>
      </w:rPr>
    </w:lvl>
    <w:lvl w:ilvl="4">
      <w:start w:val="1"/>
      <w:numFmt w:val="bullet"/>
      <w:lvlText w:val="o"/>
      <w:lvlJc w:val="left"/>
      <w:pPr>
        <w:ind w:left="2340" w:firstLine="0"/>
      </w:pPr>
      <w:rPr>
        <w:rFonts w:ascii="Times New Roman" w:hAnsi="Times New Roman"/>
        <w:b w:val="0"/>
        <w:i w:val="0"/>
        <w:strike w:val="0"/>
        <w:color w:val="000000"/>
        <w:sz w:val="28"/>
        <w:u w:val="none" w:color="000000"/>
      </w:rPr>
    </w:lvl>
    <w:lvl w:ilvl="5">
      <w:start w:val="1"/>
      <w:numFmt w:val="bullet"/>
      <w:lvlText w:val="▪"/>
      <w:lvlJc w:val="left"/>
      <w:pPr>
        <w:ind w:left="3060" w:firstLine="0"/>
      </w:pPr>
      <w:rPr>
        <w:rFonts w:ascii="Times New Roman" w:hAnsi="Times New Roman"/>
        <w:b w:val="0"/>
        <w:i w:val="0"/>
        <w:strike w:val="0"/>
        <w:color w:val="000000"/>
        <w:sz w:val="28"/>
        <w:u w:val="none" w:color="000000"/>
      </w:rPr>
    </w:lvl>
    <w:lvl w:ilvl="6">
      <w:start w:val="1"/>
      <w:numFmt w:val="bullet"/>
      <w:lvlText w:val="•"/>
      <w:lvlJc w:val="left"/>
      <w:pPr>
        <w:ind w:left="3780" w:firstLine="0"/>
      </w:pPr>
      <w:rPr>
        <w:rFonts w:ascii="Times New Roman" w:hAnsi="Times New Roman"/>
        <w:b w:val="0"/>
        <w:i w:val="0"/>
        <w:strike w:val="0"/>
        <w:color w:val="000000"/>
        <w:sz w:val="28"/>
        <w:u w:val="none" w:color="000000"/>
      </w:rPr>
    </w:lvl>
    <w:lvl w:ilvl="7">
      <w:start w:val="1"/>
      <w:numFmt w:val="bullet"/>
      <w:lvlText w:val="o"/>
      <w:lvlJc w:val="left"/>
      <w:pPr>
        <w:ind w:left="4500" w:firstLine="0"/>
      </w:pPr>
      <w:rPr>
        <w:rFonts w:ascii="Times New Roman" w:hAnsi="Times New Roman"/>
        <w:b w:val="0"/>
        <w:i w:val="0"/>
        <w:strike w:val="0"/>
        <w:color w:val="000000"/>
        <w:sz w:val="28"/>
        <w:u w:val="none" w:color="000000"/>
      </w:rPr>
    </w:lvl>
    <w:lvl w:ilvl="8">
      <w:start w:val="1"/>
      <w:numFmt w:val="bullet"/>
      <w:lvlText w:val="▪"/>
      <w:lvlJc w:val="left"/>
      <w:pPr>
        <w:ind w:left="5220" w:firstLine="0"/>
      </w:pPr>
      <w:rPr>
        <w:rFonts w:ascii="Times New Roman" w:hAnsi="Times New Roman"/>
        <w:b w:val="0"/>
        <w:i w:val="0"/>
        <w:strike w:val="0"/>
        <w:color w:val="000000"/>
        <w:sz w:val="28"/>
        <w:u w:val="none" w:color="000000"/>
      </w:rPr>
    </w:lvl>
  </w:abstractNum>
  <w:abstractNum w:abstractNumId="17">
    <w:nsid w:val="7E403759"/>
    <w:multiLevelType w:val="multilevel"/>
    <w:tmpl w:val="1CCE85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F466F1C"/>
    <w:multiLevelType w:val="multilevel"/>
    <w:tmpl w:val="874A8AF8"/>
    <w:lvl w:ilvl="0">
      <w:start w:val="2"/>
      <w:numFmt w:val="decimal"/>
      <w:lvlText w:val="%1"/>
      <w:lvlJc w:val="left"/>
      <w:pPr>
        <w:ind w:left="360" w:firstLine="0"/>
      </w:pPr>
      <w:rPr>
        <w:rFonts w:ascii="Times New Roman" w:hAnsi="Times New Roman"/>
        <w:b w:val="0"/>
        <w:i w:val="0"/>
        <w:strike w:val="0"/>
        <w:color w:val="000000"/>
        <w:sz w:val="28"/>
        <w:u w:val="none" w:color="000000"/>
      </w:rPr>
    </w:lvl>
    <w:lvl w:ilvl="1">
      <w:start w:val="5"/>
      <w:numFmt w:val="decimal"/>
      <w:lvlText w:val="%1.%2."/>
      <w:lvlJc w:val="left"/>
      <w:pPr>
        <w:ind w:left="720" w:firstLine="0"/>
      </w:pPr>
      <w:rPr>
        <w:rFonts w:ascii="Times New Roman" w:hAnsi="Times New Roman"/>
        <w:b w:val="0"/>
        <w:i w:val="0"/>
        <w:strike w:val="0"/>
        <w:color w:val="000000"/>
        <w:sz w:val="28"/>
        <w:u w:val="none" w:color="000000"/>
      </w:rPr>
    </w:lvl>
    <w:lvl w:ilvl="2">
      <w:start w:val="1"/>
      <w:numFmt w:val="lowerRoman"/>
      <w:lvlText w:val="%3"/>
      <w:lvlJc w:val="left"/>
      <w:pPr>
        <w:ind w:left="1620" w:firstLine="0"/>
      </w:pPr>
      <w:rPr>
        <w:rFonts w:ascii="Times New Roman" w:hAnsi="Times New Roman"/>
        <w:b w:val="0"/>
        <w:i w:val="0"/>
        <w:strike w:val="0"/>
        <w:color w:val="000000"/>
        <w:sz w:val="28"/>
        <w:u w:val="none" w:color="000000"/>
      </w:rPr>
    </w:lvl>
    <w:lvl w:ilvl="3">
      <w:start w:val="1"/>
      <w:numFmt w:val="decimal"/>
      <w:lvlText w:val="%4"/>
      <w:lvlJc w:val="left"/>
      <w:pPr>
        <w:ind w:left="2340" w:firstLine="0"/>
      </w:pPr>
      <w:rPr>
        <w:rFonts w:ascii="Times New Roman" w:hAnsi="Times New Roman"/>
        <w:b w:val="0"/>
        <w:i w:val="0"/>
        <w:strike w:val="0"/>
        <w:color w:val="000000"/>
        <w:sz w:val="28"/>
        <w:u w:val="none" w:color="000000"/>
      </w:rPr>
    </w:lvl>
    <w:lvl w:ilvl="4">
      <w:start w:val="1"/>
      <w:numFmt w:val="lowerLetter"/>
      <w:lvlText w:val="%5"/>
      <w:lvlJc w:val="left"/>
      <w:pPr>
        <w:ind w:left="3060" w:firstLine="0"/>
      </w:pPr>
      <w:rPr>
        <w:rFonts w:ascii="Times New Roman" w:hAnsi="Times New Roman"/>
        <w:b w:val="0"/>
        <w:i w:val="0"/>
        <w:strike w:val="0"/>
        <w:color w:val="000000"/>
        <w:sz w:val="28"/>
        <w:u w:val="none" w:color="000000"/>
      </w:rPr>
    </w:lvl>
    <w:lvl w:ilvl="5">
      <w:start w:val="1"/>
      <w:numFmt w:val="lowerRoman"/>
      <w:lvlText w:val="%6"/>
      <w:lvlJc w:val="left"/>
      <w:pPr>
        <w:ind w:left="3780" w:firstLine="0"/>
      </w:pPr>
      <w:rPr>
        <w:rFonts w:ascii="Times New Roman" w:hAnsi="Times New Roman"/>
        <w:b w:val="0"/>
        <w:i w:val="0"/>
        <w:strike w:val="0"/>
        <w:color w:val="000000"/>
        <w:sz w:val="28"/>
        <w:u w:val="none" w:color="000000"/>
      </w:rPr>
    </w:lvl>
    <w:lvl w:ilvl="6">
      <w:start w:val="1"/>
      <w:numFmt w:val="decimal"/>
      <w:lvlText w:val="%7"/>
      <w:lvlJc w:val="left"/>
      <w:pPr>
        <w:ind w:left="4500" w:firstLine="0"/>
      </w:pPr>
      <w:rPr>
        <w:rFonts w:ascii="Times New Roman" w:hAnsi="Times New Roman"/>
        <w:b w:val="0"/>
        <w:i w:val="0"/>
        <w:strike w:val="0"/>
        <w:color w:val="000000"/>
        <w:sz w:val="28"/>
        <w:u w:val="none" w:color="000000"/>
      </w:rPr>
    </w:lvl>
    <w:lvl w:ilvl="7">
      <w:start w:val="1"/>
      <w:numFmt w:val="lowerLetter"/>
      <w:lvlText w:val="%8"/>
      <w:lvlJc w:val="left"/>
      <w:pPr>
        <w:ind w:left="5220" w:firstLine="0"/>
      </w:pPr>
      <w:rPr>
        <w:rFonts w:ascii="Times New Roman" w:hAnsi="Times New Roman"/>
        <w:b w:val="0"/>
        <w:i w:val="0"/>
        <w:strike w:val="0"/>
        <w:color w:val="000000"/>
        <w:sz w:val="28"/>
        <w:u w:val="none" w:color="000000"/>
      </w:rPr>
    </w:lvl>
    <w:lvl w:ilvl="8">
      <w:start w:val="1"/>
      <w:numFmt w:val="lowerRoman"/>
      <w:lvlText w:val="%9"/>
      <w:lvlJc w:val="left"/>
      <w:pPr>
        <w:ind w:left="5940" w:firstLine="0"/>
      </w:pPr>
      <w:rPr>
        <w:rFonts w:ascii="Times New Roman" w:hAnsi="Times New Roman"/>
        <w:b w:val="0"/>
        <w:i w:val="0"/>
        <w:strike w:val="0"/>
        <w:color w:val="000000"/>
        <w:sz w:val="28"/>
        <w:u w:val="none" w:color="00000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7"/>
  </w:num>
  <w:num w:numId="5">
    <w:abstractNumId w:val="0"/>
  </w:num>
  <w:num w:numId="6">
    <w:abstractNumId w:val="15"/>
  </w:num>
  <w:num w:numId="7">
    <w:abstractNumId w:val="4"/>
  </w:num>
  <w:num w:numId="8">
    <w:abstractNumId w:val="5"/>
  </w:num>
  <w:num w:numId="9">
    <w:abstractNumId w:val="2"/>
  </w:num>
  <w:num w:numId="10">
    <w:abstractNumId w:val="7"/>
  </w:num>
  <w:num w:numId="11">
    <w:abstractNumId w:val="10"/>
  </w:num>
  <w:num w:numId="12">
    <w:abstractNumId w:val="8"/>
  </w:num>
  <w:num w:numId="13">
    <w:abstractNumId w:val="6"/>
  </w:num>
  <w:num w:numId="14">
    <w:abstractNumId w:val="13"/>
  </w:num>
  <w:num w:numId="15">
    <w:abstractNumId w:val="11"/>
  </w:num>
  <w:num w:numId="16">
    <w:abstractNumId w:val="18"/>
  </w:num>
  <w:num w:numId="17">
    <w:abstractNumId w:val="16"/>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5468"/>
    <w:rsid w:val="00004283"/>
    <w:rsid w:val="00004C90"/>
    <w:rsid w:val="000658A0"/>
    <w:rsid w:val="0019622C"/>
    <w:rsid w:val="002662D7"/>
    <w:rsid w:val="00272456"/>
    <w:rsid w:val="003562C9"/>
    <w:rsid w:val="003F7FCB"/>
    <w:rsid w:val="00606689"/>
    <w:rsid w:val="00625468"/>
    <w:rsid w:val="00661E9F"/>
    <w:rsid w:val="007745D3"/>
    <w:rsid w:val="008A63F9"/>
    <w:rsid w:val="00BA21F4"/>
    <w:rsid w:val="00C356C3"/>
    <w:rsid w:val="00EB648D"/>
    <w:rsid w:val="00F06687"/>
    <w:rsid w:val="00F64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9F"/>
  </w:style>
  <w:style w:type="paragraph" w:styleId="1">
    <w:name w:val="heading 1"/>
    <w:next w:val="a"/>
    <w:link w:val="10"/>
    <w:uiPriority w:val="9"/>
    <w:qFormat/>
    <w:rsid w:val="00EB648D"/>
    <w:pPr>
      <w:keepNext/>
      <w:keepLines/>
      <w:numPr>
        <w:numId w:val="19"/>
      </w:numPr>
      <w:spacing w:after="31" w:line="264" w:lineRule="auto"/>
      <w:ind w:left="10" w:right="847" w:hanging="10"/>
      <w:jc w:val="center"/>
      <w:outlineLvl w:val="0"/>
    </w:pPr>
    <w:rPr>
      <w:rFonts w:ascii="Times New Roman" w:eastAsia="Times New Roman" w:hAnsi="Times New Roman" w:cs="Times New Roman"/>
      <w:b/>
      <w:color w:val="000000"/>
      <w:sz w:val="28"/>
      <w:szCs w:val="20"/>
    </w:rPr>
  </w:style>
  <w:style w:type="paragraph" w:styleId="2">
    <w:name w:val="heading 2"/>
    <w:basedOn w:val="a"/>
    <w:next w:val="a"/>
    <w:link w:val="20"/>
    <w:uiPriority w:val="9"/>
    <w:qFormat/>
    <w:rsid w:val="00EB648D"/>
    <w:pPr>
      <w:keepNext/>
      <w:keepLines/>
      <w:spacing w:before="200" w:after="0" w:line="252" w:lineRule="auto"/>
      <w:ind w:right="849" w:firstLine="530"/>
      <w:jc w:val="both"/>
      <w:outlineLvl w:val="1"/>
    </w:pPr>
    <w:rPr>
      <w:rFonts w:asciiTheme="majorHAnsi" w:eastAsia="Times New Roman" w:hAnsiTheme="majorHAnsi" w:cs="Times New Roman"/>
      <w:b/>
      <w:color w:val="4F81BD" w:themeColor="accent1"/>
      <w:sz w:val="26"/>
      <w:szCs w:val="20"/>
    </w:rPr>
  </w:style>
  <w:style w:type="paragraph" w:styleId="3">
    <w:name w:val="heading 3"/>
    <w:next w:val="a"/>
    <w:link w:val="30"/>
    <w:uiPriority w:val="9"/>
    <w:qFormat/>
    <w:rsid w:val="00EB648D"/>
    <w:pPr>
      <w:spacing w:before="120" w:after="120" w:line="264"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EB648D"/>
    <w:pPr>
      <w:spacing w:before="120" w:after="120" w:line="264"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EB648D"/>
    <w:pPr>
      <w:spacing w:before="120" w:after="120" w:line="264"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25468"/>
    <w:pPr>
      <w:ind w:left="720"/>
      <w:contextualSpacing/>
    </w:pPr>
    <w:rPr>
      <w:rFonts w:eastAsiaTheme="minorHAnsi"/>
      <w:lang w:eastAsia="en-US"/>
    </w:rPr>
  </w:style>
  <w:style w:type="character" w:styleId="a5">
    <w:name w:val="Hyperlink"/>
    <w:basedOn w:val="a0"/>
    <w:link w:val="11"/>
    <w:unhideWhenUsed/>
    <w:rsid w:val="00625468"/>
    <w:rPr>
      <w:color w:val="0000FF"/>
      <w:u w:val="single"/>
    </w:rPr>
  </w:style>
  <w:style w:type="paragraph" w:styleId="a6">
    <w:name w:val="No Spacing"/>
    <w:link w:val="a7"/>
    <w:uiPriority w:val="1"/>
    <w:qFormat/>
    <w:rsid w:val="00625468"/>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3F7FCB"/>
    <w:rPr>
      <w:rFonts w:ascii="Calibri" w:eastAsia="Times New Roman" w:hAnsi="Calibri" w:cs="Times New Roman"/>
    </w:rPr>
  </w:style>
  <w:style w:type="paragraph" w:customStyle="1" w:styleId="Default">
    <w:name w:val="Default"/>
    <w:rsid w:val="00BA21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7">
    <w:name w:val="Style7"/>
    <w:basedOn w:val="a"/>
    <w:rsid w:val="00BA21F4"/>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22">
    <w:name w:val="Font Style22"/>
    <w:basedOn w:val="a0"/>
    <w:rsid w:val="00BA21F4"/>
    <w:rPr>
      <w:rFonts w:ascii="Times New Roman" w:hAnsi="Times New Roman" w:cs="Times New Roman"/>
      <w:sz w:val="26"/>
      <w:szCs w:val="26"/>
    </w:rPr>
  </w:style>
  <w:style w:type="paragraph" w:styleId="a8">
    <w:name w:val="Normal (Web)"/>
    <w:basedOn w:val="a"/>
    <w:link w:val="a9"/>
    <w:unhideWhenUsed/>
    <w:rsid w:val="00BA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BA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Без интервала1"/>
    <w:rsid w:val="00004C90"/>
    <w:pPr>
      <w:spacing w:after="0" w:line="240" w:lineRule="auto"/>
    </w:pPr>
    <w:rPr>
      <w:rFonts w:ascii="Calibri" w:eastAsia="Times New Roman" w:hAnsi="Calibri" w:cs="Calibri"/>
    </w:rPr>
  </w:style>
  <w:style w:type="paragraph" w:styleId="aa">
    <w:name w:val="Body Text"/>
    <w:basedOn w:val="a"/>
    <w:link w:val="ab"/>
    <w:rsid w:val="00004C90"/>
    <w:pPr>
      <w:spacing w:after="0" w:line="240" w:lineRule="auto"/>
      <w:jc w:val="both"/>
    </w:pPr>
    <w:rPr>
      <w:rFonts w:ascii="Times New Roman" w:eastAsia="Times New Roman" w:hAnsi="Times New Roman" w:cs="Times New Roman"/>
      <w:sz w:val="24"/>
      <w:szCs w:val="20"/>
    </w:rPr>
  </w:style>
  <w:style w:type="character" w:customStyle="1" w:styleId="ab">
    <w:name w:val="Основной текст Знак"/>
    <w:basedOn w:val="a0"/>
    <w:link w:val="aa"/>
    <w:rsid w:val="00004C90"/>
    <w:rPr>
      <w:rFonts w:ascii="Times New Roman" w:eastAsia="Times New Roman" w:hAnsi="Times New Roman" w:cs="Times New Roman"/>
      <w:sz w:val="24"/>
      <w:szCs w:val="20"/>
    </w:rPr>
  </w:style>
  <w:style w:type="paragraph" w:customStyle="1" w:styleId="ConsPlusNormal">
    <w:name w:val="ConsPlusNormal"/>
    <w:rsid w:val="00C356C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EB648D"/>
    <w:rPr>
      <w:rFonts w:ascii="Times New Roman" w:eastAsia="Times New Roman" w:hAnsi="Times New Roman" w:cs="Times New Roman"/>
      <w:b/>
      <w:color w:val="000000"/>
      <w:sz w:val="28"/>
      <w:szCs w:val="20"/>
    </w:rPr>
  </w:style>
  <w:style w:type="character" w:customStyle="1" w:styleId="20">
    <w:name w:val="Заголовок 2 Знак"/>
    <w:basedOn w:val="a0"/>
    <w:link w:val="2"/>
    <w:uiPriority w:val="9"/>
    <w:rsid w:val="00EB648D"/>
    <w:rPr>
      <w:rFonts w:asciiTheme="majorHAnsi" w:eastAsia="Times New Roman" w:hAnsiTheme="majorHAnsi" w:cs="Times New Roman"/>
      <w:b/>
      <w:color w:val="4F81BD" w:themeColor="accent1"/>
      <w:sz w:val="26"/>
      <w:szCs w:val="20"/>
    </w:rPr>
  </w:style>
  <w:style w:type="character" w:customStyle="1" w:styleId="30">
    <w:name w:val="Заголовок 3 Знак"/>
    <w:basedOn w:val="a0"/>
    <w:link w:val="3"/>
    <w:uiPriority w:val="9"/>
    <w:rsid w:val="00EB648D"/>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EB648D"/>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EB648D"/>
    <w:rPr>
      <w:rFonts w:ascii="XO Thames" w:eastAsia="Times New Roman" w:hAnsi="XO Thames" w:cs="Times New Roman"/>
      <w:b/>
      <w:color w:val="000000"/>
      <w:szCs w:val="20"/>
    </w:rPr>
  </w:style>
  <w:style w:type="character" w:customStyle="1" w:styleId="13">
    <w:name w:val="Обычный1"/>
    <w:rsid w:val="00EB648D"/>
    <w:rPr>
      <w:rFonts w:ascii="Times New Roman" w:hAnsi="Times New Roman"/>
      <w:color w:val="000000"/>
      <w:sz w:val="28"/>
    </w:rPr>
  </w:style>
  <w:style w:type="paragraph" w:styleId="21">
    <w:name w:val="toc 2"/>
    <w:next w:val="a"/>
    <w:link w:val="22"/>
    <w:uiPriority w:val="39"/>
    <w:rsid w:val="00EB648D"/>
    <w:pPr>
      <w:spacing w:after="160" w:line="264" w:lineRule="auto"/>
      <w:ind w:left="200"/>
    </w:pPr>
    <w:rPr>
      <w:rFonts w:ascii="XO Thames" w:eastAsia="Times New Roman" w:hAnsi="XO Thames" w:cs="Times New Roman"/>
      <w:color w:val="000000"/>
      <w:sz w:val="28"/>
      <w:szCs w:val="20"/>
    </w:rPr>
  </w:style>
  <w:style w:type="character" w:customStyle="1" w:styleId="22">
    <w:name w:val="Оглавление 2 Знак"/>
    <w:link w:val="21"/>
    <w:uiPriority w:val="39"/>
    <w:rsid w:val="00EB648D"/>
    <w:rPr>
      <w:rFonts w:ascii="XO Thames" w:eastAsia="Times New Roman" w:hAnsi="XO Thames" w:cs="Times New Roman"/>
      <w:color w:val="000000"/>
      <w:sz w:val="28"/>
      <w:szCs w:val="20"/>
    </w:rPr>
  </w:style>
  <w:style w:type="paragraph" w:styleId="41">
    <w:name w:val="toc 4"/>
    <w:next w:val="a"/>
    <w:link w:val="42"/>
    <w:uiPriority w:val="39"/>
    <w:rsid w:val="00EB648D"/>
    <w:pPr>
      <w:spacing w:after="160" w:line="264"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EB648D"/>
    <w:rPr>
      <w:rFonts w:ascii="XO Thames" w:eastAsia="Times New Roman" w:hAnsi="XO Thames" w:cs="Times New Roman"/>
      <w:color w:val="000000"/>
      <w:sz w:val="28"/>
      <w:szCs w:val="20"/>
    </w:rPr>
  </w:style>
  <w:style w:type="paragraph" w:styleId="6">
    <w:name w:val="toc 6"/>
    <w:next w:val="a"/>
    <w:link w:val="60"/>
    <w:uiPriority w:val="39"/>
    <w:rsid w:val="00EB648D"/>
    <w:pPr>
      <w:spacing w:after="160" w:line="264"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EB648D"/>
    <w:rPr>
      <w:rFonts w:ascii="XO Thames" w:eastAsia="Times New Roman" w:hAnsi="XO Thames" w:cs="Times New Roman"/>
      <w:color w:val="000000"/>
      <w:sz w:val="28"/>
      <w:szCs w:val="20"/>
    </w:rPr>
  </w:style>
  <w:style w:type="paragraph" w:customStyle="1" w:styleId="14">
    <w:name w:val="Основной шрифт абзаца1"/>
    <w:rsid w:val="00EB648D"/>
    <w:pPr>
      <w:spacing w:after="160" w:line="264" w:lineRule="auto"/>
    </w:pPr>
    <w:rPr>
      <w:rFonts w:eastAsia="Times New Roman" w:cs="Times New Roman"/>
      <w:color w:val="000000"/>
      <w:szCs w:val="20"/>
    </w:rPr>
  </w:style>
  <w:style w:type="paragraph" w:styleId="7">
    <w:name w:val="toc 7"/>
    <w:next w:val="a"/>
    <w:link w:val="70"/>
    <w:uiPriority w:val="39"/>
    <w:rsid w:val="00EB648D"/>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EB648D"/>
    <w:rPr>
      <w:rFonts w:ascii="XO Thames" w:eastAsia="Times New Roman" w:hAnsi="XO Thames" w:cs="Times New Roman"/>
      <w:color w:val="000000"/>
      <w:sz w:val="28"/>
      <w:szCs w:val="20"/>
    </w:rPr>
  </w:style>
  <w:style w:type="paragraph" w:customStyle="1" w:styleId="align-right">
    <w:name w:val="align-right"/>
    <w:basedOn w:val="a"/>
    <w:rsid w:val="00EB648D"/>
    <w:pPr>
      <w:spacing w:beforeAutospacing="1" w:after="37" w:afterAutospacing="1" w:line="240" w:lineRule="auto"/>
    </w:pPr>
    <w:rPr>
      <w:rFonts w:ascii="Times New Roman" w:eastAsia="Times New Roman" w:hAnsi="Times New Roman" w:cs="Times New Roman"/>
      <w:color w:val="000000"/>
      <w:sz w:val="24"/>
      <w:szCs w:val="20"/>
    </w:rPr>
  </w:style>
  <w:style w:type="paragraph" w:customStyle="1" w:styleId="31">
    <w:name w:val="Основной текст (3)"/>
    <w:basedOn w:val="a"/>
    <w:rsid w:val="00EB648D"/>
    <w:pPr>
      <w:widowControl w:val="0"/>
      <w:spacing w:before="300" w:after="300" w:line="320" w:lineRule="exact"/>
      <w:jc w:val="center"/>
    </w:pPr>
    <w:rPr>
      <w:rFonts w:ascii="Times New Roman" w:eastAsia="Times New Roman" w:hAnsi="Times New Roman" w:cs="Times New Roman"/>
      <w:b/>
      <w:color w:val="000000"/>
      <w:sz w:val="27"/>
      <w:szCs w:val="20"/>
    </w:rPr>
  </w:style>
  <w:style w:type="paragraph" w:styleId="32">
    <w:name w:val="toc 3"/>
    <w:next w:val="a"/>
    <w:link w:val="33"/>
    <w:uiPriority w:val="39"/>
    <w:rsid w:val="00EB648D"/>
    <w:pPr>
      <w:spacing w:after="160" w:line="264" w:lineRule="auto"/>
      <w:ind w:left="400"/>
    </w:pPr>
    <w:rPr>
      <w:rFonts w:ascii="XO Thames" w:eastAsia="Times New Roman" w:hAnsi="XO Thames" w:cs="Times New Roman"/>
      <w:color w:val="000000"/>
      <w:sz w:val="28"/>
      <w:szCs w:val="20"/>
    </w:rPr>
  </w:style>
  <w:style w:type="character" w:customStyle="1" w:styleId="33">
    <w:name w:val="Оглавление 3 Знак"/>
    <w:link w:val="32"/>
    <w:uiPriority w:val="39"/>
    <w:rsid w:val="00EB648D"/>
    <w:rPr>
      <w:rFonts w:ascii="XO Thames" w:eastAsia="Times New Roman" w:hAnsi="XO Thames" w:cs="Times New Roman"/>
      <w:color w:val="000000"/>
      <w:sz w:val="28"/>
      <w:szCs w:val="20"/>
    </w:rPr>
  </w:style>
  <w:style w:type="character" w:customStyle="1" w:styleId="a4">
    <w:name w:val="Абзац списка Знак"/>
    <w:basedOn w:val="13"/>
    <w:link w:val="a3"/>
    <w:rsid w:val="00EB648D"/>
    <w:rPr>
      <w:rFonts w:eastAsiaTheme="minorHAnsi"/>
      <w:lang w:eastAsia="en-US"/>
    </w:rPr>
  </w:style>
  <w:style w:type="paragraph" w:customStyle="1" w:styleId="11">
    <w:name w:val="Гиперссылка1"/>
    <w:link w:val="a5"/>
    <w:rsid w:val="00EB648D"/>
    <w:pPr>
      <w:spacing w:after="160" w:line="264" w:lineRule="auto"/>
    </w:pPr>
    <w:rPr>
      <w:color w:val="0000FF"/>
      <w:u w:val="single"/>
    </w:rPr>
  </w:style>
  <w:style w:type="paragraph" w:customStyle="1" w:styleId="Footnote">
    <w:name w:val="Footnote"/>
    <w:rsid w:val="00EB648D"/>
    <w:pPr>
      <w:spacing w:after="160" w:line="264" w:lineRule="auto"/>
      <w:ind w:firstLine="851"/>
      <w:jc w:val="both"/>
    </w:pPr>
    <w:rPr>
      <w:rFonts w:ascii="XO Thames" w:eastAsia="Times New Roman" w:hAnsi="XO Thames" w:cs="Times New Roman"/>
      <w:color w:val="000000"/>
      <w:szCs w:val="20"/>
    </w:rPr>
  </w:style>
  <w:style w:type="paragraph" w:styleId="15">
    <w:name w:val="toc 1"/>
    <w:next w:val="a"/>
    <w:link w:val="16"/>
    <w:uiPriority w:val="39"/>
    <w:rsid w:val="00EB648D"/>
    <w:pPr>
      <w:spacing w:after="160" w:line="264" w:lineRule="auto"/>
    </w:pPr>
    <w:rPr>
      <w:rFonts w:ascii="XO Thames" w:eastAsia="Times New Roman" w:hAnsi="XO Thames" w:cs="Times New Roman"/>
      <w:b/>
      <w:color w:val="000000"/>
      <w:sz w:val="28"/>
      <w:szCs w:val="20"/>
    </w:rPr>
  </w:style>
  <w:style w:type="character" w:customStyle="1" w:styleId="16">
    <w:name w:val="Оглавление 1 Знак"/>
    <w:link w:val="15"/>
    <w:uiPriority w:val="39"/>
    <w:rsid w:val="00EB648D"/>
    <w:rPr>
      <w:rFonts w:ascii="XO Thames" w:eastAsia="Times New Roman" w:hAnsi="XO Thames" w:cs="Times New Roman"/>
      <w:b/>
      <w:color w:val="000000"/>
      <w:sz w:val="28"/>
      <w:szCs w:val="20"/>
    </w:rPr>
  </w:style>
  <w:style w:type="paragraph" w:customStyle="1" w:styleId="HeaderandFooter">
    <w:name w:val="Header and Footer"/>
    <w:rsid w:val="00EB648D"/>
    <w:pPr>
      <w:spacing w:after="160" w:line="240" w:lineRule="auto"/>
      <w:jc w:val="both"/>
    </w:pPr>
    <w:rPr>
      <w:rFonts w:ascii="XO Thames" w:eastAsia="Times New Roman" w:hAnsi="XO Thames" w:cs="Times New Roman"/>
      <w:color w:val="000000"/>
      <w:sz w:val="20"/>
      <w:szCs w:val="20"/>
    </w:rPr>
  </w:style>
  <w:style w:type="paragraph" w:styleId="9">
    <w:name w:val="toc 9"/>
    <w:next w:val="a"/>
    <w:link w:val="90"/>
    <w:uiPriority w:val="39"/>
    <w:rsid w:val="00EB648D"/>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EB648D"/>
    <w:rPr>
      <w:rFonts w:ascii="XO Thames" w:eastAsia="Times New Roman" w:hAnsi="XO Thames" w:cs="Times New Roman"/>
      <w:color w:val="000000"/>
      <w:sz w:val="28"/>
      <w:szCs w:val="20"/>
    </w:rPr>
  </w:style>
  <w:style w:type="paragraph" w:customStyle="1" w:styleId="ConsTitle">
    <w:name w:val="ConsTitle"/>
    <w:rsid w:val="00EB648D"/>
    <w:pPr>
      <w:widowControl w:val="0"/>
      <w:spacing w:after="0" w:line="240" w:lineRule="auto"/>
    </w:pPr>
    <w:rPr>
      <w:rFonts w:ascii="Arial" w:eastAsia="Times New Roman" w:hAnsi="Arial" w:cs="Times New Roman"/>
      <w:b/>
      <w:color w:val="000000"/>
      <w:sz w:val="20"/>
      <w:szCs w:val="20"/>
    </w:rPr>
  </w:style>
  <w:style w:type="paragraph" w:styleId="8">
    <w:name w:val="toc 8"/>
    <w:next w:val="a"/>
    <w:link w:val="80"/>
    <w:uiPriority w:val="39"/>
    <w:rsid w:val="00EB648D"/>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EB648D"/>
    <w:rPr>
      <w:rFonts w:ascii="XO Thames" w:eastAsia="Times New Roman" w:hAnsi="XO Thames" w:cs="Times New Roman"/>
      <w:color w:val="000000"/>
      <w:sz w:val="28"/>
      <w:szCs w:val="20"/>
    </w:rPr>
  </w:style>
  <w:style w:type="paragraph" w:styleId="51">
    <w:name w:val="toc 5"/>
    <w:next w:val="a"/>
    <w:link w:val="52"/>
    <w:uiPriority w:val="39"/>
    <w:rsid w:val="00EB648D"/>
    <w:pPr>
      <w:spacing w:after="160" w:line="264"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EB648D"/>
    <w:rPr>
      <w:rFonts w:ascii="XO Thames" w:eastAsia="Times New Roman" w:hAnsi="XO Thames" w:cs="Times New Roman"/>
      <w:color w:val="000000"/>
      <w:sz w:val="28"/>
      <w:szCs w:val="20"/>
    </w:rPr>
  </w:style>
  <w:style w:type="paragraph" w:styleId="ac">
    <w:name w:val="Subtitle"/>
    <w:next w:val="a"/>
    <w:link w:val="ad"/>
    <w:uiPriority w:val="11"/>
    <w:qFormat/>
    <w:rsid w:val="00EB648D"/>
    <w:pPr>
      <w:spacing w:after="160" w:line="264" w:lineRule="auto"/>
      <w:jc w:val="both"/>
    </w:pPr>
    <w:rPr>
      <w:rFonts w:ascii="XO Thames" w:eastAsia="Times New Roman" w:hAnsi="XO Thames" w:cs="Times New Roman"/>
      <w:i/>
      <w:color w:val="000000"/>
      <w:sz w:val="24"/>
      <w:szCs w:val="20"/>
    </w:rPr>
  </w:style>
  <w:style w:type="character" w:customStyle="1" w:styleId="ad">
    <w:name w:val="Подзаголовок Знак"/>
    <w:basedOn w:val="a0"/>
    <w:link w:val="ac"/>
    <w:uiPriority w:val="11"/>
    <w:rsid w:val="00EB648D"/>
    <w:rPr>
      <w:rFonts w:ascii="XO Thames" w:eastAsia="Times New Roman" w:hAnsi="XO Thames" w:cs="Times New Roman"/>
      <w:i/>
      <w:color w:val="000000"/>
      <w:sz w:val="24"/>
      <w:szCs w:val="20"/>
    </w:rPr>
  </w:style>
  <w:style w:type="paragraph" w:styleId="ae">
    <w:name w:val="Title"/>
    <w:next w:val="a"/>
    <w:link w:val="af"/>
    <w:uiPriority w:val="10"/>
    <w:qFormat/>
    <w:rsid w:val="00EB648D"/>
    <w:pPr>
      <w:spacing w:before="567" w:after="567" w:line="264" w:lineRule="auto"/>
      <w:jc w:val="center"/>
    </w:pPr>
    <w:rPr>
      <w:rFonts w:ascii="XO Thames" w:eastAsia="Times New Roman" w:hAnsi="XO Thames" w:cs="Times New Roman"/>
      <w:b/>
      <w:caps/>
      <w:color w:val="000000"/>
      <w:sz w:val="40"/>
      <w:szCs w:val="20"/>
    </w:rPr>
  </w:style>
  <w:style w:type="character" w:customStyle="1" w:styleId="af">
    <w:name w:val="Название Знак"/>
    <w:basedOn w:val="a0"/>
    <w:link w:val="ae"/>
    <w:uiPriority w:val="10"/>
    <w:rsid w:val="00EB648D"/>
    <w:rPr>
      <w:rFonts w:ascii="XO Thames" w:eastAsia="Times New Roman" w:hAnsi="XO Thames" w:cs="Times New Roman"/>
      <w:b/>
      <w:caps/>
      <w:color w:val="000000"/>
      <w:sz w:val="40"/>
      <w:szCs w:val="20"/>
    </w:rPr>
  </w:style>
  <w:style w:type="character" w:customStyle="1" w:styleId="a9">
    <w:name w:val="Обычный (веб) Знак"/>
    <w:basedOn w:val="13"/>
    <w:link w:val="a8"/>
    <w:rsid w:val="00EB648D"/>
    <w:rPr>
      <w:rFonts w:eastAsia="Times New Roman" w:cs="Times New Roman"/>
      <w:sz w:val="24"/>
      <w:szCs w:val="24"/>
    </w:rPr>
  </w:style>
  <w:style w:type="table" w:customStyle="1" w:styleId="TableGrid">
    <w:name w:val="TableGrid"/>
    <w:rsid w:val="00EB648D"/>
    <w:pPr>
      <w:spacing w:after="0" w:line="240" w:lineRule="auto"/>
    </w:pPr>
    <w:rPr>
      <w:rFonts w:eastAsia="Times New Roman" w:cs="Times New Roman"/>
      <w:color w:val="00000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404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017EF7BCF8DEB9E369BFF75BF5FFC3979A6EBF8AF30C35440845ECE066CD59C4E1E31A51CD228FEFA82CD394C6B677889FFA09683EA4EUC5EM" TargetMode="External"/><Relationship Id="rId13" Type="http://schemas.openxmlformats.org/officeDocument/2006/relationships/hyperlink" Target="consultantplus://offline/ref=9CA9206D46287D8251703E260A42F4AC977A6B2D05F871ED5249243BA8157E0015A96FBFDAF6E013C856B8D913BF467EBE3FDC96F35944q2N" TargetMode="External"/><Relationship Id="rId18" Type="http://schemas.openxmlformats.org/officeDocument/2006/relationships/hyperlink" Target="https://normativ.kontur.ru/document?moduleid=1&amp;documentid=427609" TargetMode="External"/><Relationship Id="rId26" Type="http://schemas.openxmlformats.org/officeDocument/2006/relationships/hyperlink" Target="consultantplus://offline/ref=79010E8DC17670A9788E056E149B266BC0BFB6C86D09BAB9E265DF253E57527CD9CDB36CF5D9F173FA7D26A705n0z2K" TargetMode="External"/><Relationship Id="rId3" Type="http://schemas.openxmlformats.org/officeDocument/2006/relationships/settings" Target="settings.xml"/><Relationship Id="rId21" Type="http://schemas.openxmlformats.org/officeDocument/2006/relationships/hyperlink" Target="consultantplus://offline/ref=79010E8DC17670A9788E056E149B266BC0BCBCCA6C0CBAB9E265DF253E57527CD9CDB36CF5D9F173FA7D26A705n0z2K" TargetMode="External"/><Relationship Id="rId34" Type="http://schemas.openxmlformats.org/officeDocument/2006/relationships/hyperlink" Target="consultantplus://offline/ref=79010E8DC17670A9788E056E149B266BC0BCBCCA6C0CBAB9E265DF253E57527CD9CDB36CF5D9F173FA7D26A705n0z2K" TargetMode="External"/><Relationship Id="rId7" Type="http://schemas.openxmlformats.org/officeDocument/2006/relationships/hyperlink" Target="consultantplus://offline/ref=574C7D81259D059525F5A8E4CD2B36C1A97402D9DD899369BFB8A0C379775B17FC3E8A4B1332ADBC1ADC368460110459350F0CC64C18301FT85CM" TargetMode="External"/><Relationship Id="rId12" Type="http://schemas.openxmlformats.org/officeDocument/2006/relationships/hyperlink" Target="consultantplus://offline/ref=9CA9206D46287D8251703E260A42F4AC977A682604FD71ED5249243BA8157E0007A937B1D9F3F8199E19FE8C1F4Bq5N" TargetMode="External"/><Relationship Id="rId17" Type="http://schemas.openxmlformats.org/officeDocument/2006/relationships/hyperlink" Target="https://normativ.kontur.ru/document?moduleid=1&amp;documentid=378421" TargetMode="External"/><Relationship Id="rId25" Type="http://schemas.openxmlformats.org/officeDocument/2006/relationships/hyperlink" Target="consultantplus://offline/ref=79010E8DC17670A9788E056E149B266BC0BFB6C86D09BAB9E265DF253E57527CD9CDB36CF5D9F173FA7D26A705n0z2K" TargetMode="External"/><Relationship Id="rId33" Type="http://schemas.openxmlformats.org/officeDocument/2006/relationships/hyperlink" Target="consultantplus://offline/ref=79010E8DC17670A9788E056E149B266BC0BFB6C86D09BAB9E265DF253E57527CD9CDB36CF5D9F173FA7D26A705n0z2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ormativ.kontur.ru/document?moduleid=1&amp;documentid=428321" TargetMode="External"/><Relationship Id="rId20" Type="http://schemas.openxmlformats.org/officeDocument/2006/relationships/hyperlink" Target="consultantplus://offline/ref=79010E8DC17670A9788E056E149B266BC0BFB6C86D09BAB9E265DF253E57527CD9CDB36CF5D9F173FA7D26A705n0z2K" TargetMode="External"/><Relationship Id="rId29" Type="http://schemas.openxmlformats.org/officeDocument/2006/relationships/hyperlink" Target="consultantplus://offline/ref=79010E8DC17670A9788E056E149B266BC0BFB6C86D09BAB9E265DF253E57527CD9CDB36CF5D9F173FA7D26A705n0z2K" TargetMode="External"/><Relationship Id="rId1" Type="http://schemas.openxmlformats.org/officeDocument/2006/relationships/numbering" Target="numbering.xml"/><Relationship Id="rId6" Type="http://schemas.openxmlformats.org/officeDocument/2006/relationships/hyperlink" Target="consultantplus://offline/ref=574C7D81259D059525F5A8E4CD2B36C1A97402D9DD899369BFB8A0C379775B17FC3E8A4B1332ADBE10DC368460110459350F0CC64C18301FT85CM" TargetMode="External"/><Relationship Id="rId11" Type="http://schemas.openxmlformats.org/officeDocument/2006/relationships/hyperlink" Target="consultantplus://offline/ref=79010E8DC17670A9788E056E149B266BC0BCBCCA6C0CBAB9E265DF253E57527CD9CDB36CF5D9F173FA7D26A705n0z2K" TargetMode="External"/><Relationship Id="rId24" Type="http://schemas.openxmlformats.org/officeDocument/2006/relationships/hyperlink" Target="consultantplus://offline/ref=79010E8DC17670A9788E056E149B266BC0BFB6C86D09BAB9E265DF253E57527CD9CDB36CF5D9F173FA7D26A705n0z2K" TargetMode="External"/><Relationship Id="rId32" Type="http://schemas.openxmlformats.org/officeDocument/2006/relationships/hyperlink" Target="consultantplus://offline/ref=79010E8DC17670A9788E056E149B266BC0BCBCCA6C0CBAB9E265DF253E57527CD9CDB36CF5D9F173FA7D26A705n0z2K" TargetMode="External"/><Relationship Id="rId37" Type="http://schemas.openxmlformats.org/officeDocument/2006/relationships/fontTable" Target="fontTable.xml"/><Relationship Id="rId5" Type="http://schemas.openxmlformats.org/officeDocument/2006/relationships/hyperlink" Target="consultantplus://offline/ref=9CA9206D46287D8251703E260A42F4AC977A682604FD71ED5249243BA8157E0007A937B1D9F3F8199E19FE8C1F4Bq5N" TargetMode="External"/><Relationship Id="rId15" Type="http://schemas.openxmlformats.org/officeDocument/2006/relationships/hyperlink" Target="https://normativ.kontur.ru/document?moduleid=1&amp;documentid=428036" TargetMode="External"/><Relationship Id="rId23" Type="http://schemas.openxmlformats.org/officeDocument/2006/relationships/hyperlink" Target="consultantplus://offline/ref=79010E8DC17670A9788E056E149B266BC0BFB6C86D09BAB9E265DF253E57527CD9CDB36CF5D9F173FA7D26A705n0z2K" TargetMode="External"/><Relationship Id="rId28" Type="http://schemas.openxmlformats.org/officeDocument/2006/relationships/hyperlink" Target="consultantplus://offline/ref=79010E8DC17670A9788E056E149B266BC0BFB8CB6B09BAB9E265DF253E57527CCBCDEB62F7DDE978A93260F2090877C287C53AD720A0n4z7K" TargetMode="External"/><Relationship Id="rId36" Type="http://schemas.openxmlformats.org/officeDocument/2006/relationships/hyperlink" Target="consultantplus://offline/ref=79010E8DC17670A9788E056E149B266BC0BCBCCA6C0CBAB9E265DF253E57527CD9CDB36CF5D9F173FA7D26A705n0z2K" TargetMode="External"/><Relationship Id="rId10" Type="http://schemas.openxmlformats.org/officeDocument/2006/relationships/hyperlink" Target="consultantplus://offline/ref=79010E8DC17670A9788E056E149B266BC0BFB6C86D09BAB9E265DF253E57527CD9CDB36CF5D9F173FA7D26A705n0z2K" TargetMode="External"/><Relationship Id="rId19" Type="http://schemas.openxmlformats.org/officeDocument/2006/relationships/hyperlink" Target="consultantplus://offline/ref=79010E8DC17670A9788E056E149B266BC0BDBACE6907BAB9E265DF253E57527CCBCDEB60F6D8E672FB6870F6405E7ADF87DC24D23EA34EB5n8z5K" TargetMode="External"/><Relationship Id="rId31" Type="http://schemas.openxmlformats.org/officeDocument/2006/relationships/hyperlink" Target="consultantplus://offline/ref=79010E8DC17670A9788E056E149B266BC0BFB6C86D09BAB9E265DF253E57527CD9CDB36CF5D9F173FA7D26A705n0z2K" TargetMode="External"/><Relationship Id="rId4" Type="http://schemas.openxmlformats.org/officeDocument/2006/relationships/webSettings" Target="webSettings.xml"/><Relationship Id="rId9" Type="http://schemas.openxmlformats.org/officeDocument/2006/relationships/hyperlink" Target="consultantplus://offline/ref=9CA9206D46287D8251703E260A42F4AC977B6D2902F771ED5249243BA8157E0007A937B1D9F3F8199E19FE8C1F4Bq5N" TargetMode="External"/><Relationship Id="rId14" Type="http://schemas.openxmlformats.org/officeDocument/2006/relationships/hyperlink" Target="https://normativ.kontur.ru/document?moduleid=1&amp;documentid=430504" TargetMode="External"/><Relationship Id="rId22" Type="http://schemas.openxmlformats.org/officeDocument/2006/relationships/hyperlink" Target="consultantplus://offline/ref=79010E8DC17670A9788E056E149B266BC0BFB6C86D09BAB9E265DF253E57527CD9CDB36CF5D9F173FA7D26A705n0z2K" TargetMode="External"/><Relationship Id="rId27" Type="http://schemas.openxmlformats.org/officeDocument/2006/relationships/hyperlink" Target="consultantplus://offline/ref=79010E8DC17670A9788E056E149B266BC0BCBCCA6C0CBAB9E265DF253E57527CD9CDB36CF5D9F173FA7D26A705n0z2K" TargetMode="External"/><Relationship Id="rId30" Type="http://schemas.openxmlformats.org/officeDocument/2006/relationships/hyperlink" Target="consultantplus://offline/ref=79010E8DC17670A9788E056E149B266BC0BCBCCA6C0CBAB9E265DF253E57527CD9CDB36CF5D9F173FA7D26A705n0z2K" TargetMode="External"/><Relationship Id="rId35" Type="http://schemas.openxmlformats.org/officeDocument/2006/relationships/hyperlink" Target="consultantplus://offline/ref=79010E8DC17670A9788E056E149B266BC0BFB6C86D09BAB9E265DF253E57527CD9CDB36CF5D9F173FA7D26A705n0z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5984</Words>
  <Characters>34109</Characters>
  <Application>Microsoft Office Word</Application>
  <DocSecurity>0</DocSecurity>
  <Lines>284</Lines>
  <Paragraphs>80</Paragraphs>
  <ScaleCrop>false</ScaleCrop>
  <Company>diakov.net</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19</cp:revision>
  <cp:lastPrinted>2023-08-04T04:28:00Z</cp:lastPrinted>
  <dcterms:created xsi:type="dcterms:W3CDTF">2023-04-28T08:36:00Z</dcterms:created>
  <dcterms:modified xsi:type="dcterms:W3CDTF">2023-08-04T04:29:00Z</dcterms:modified>
</cp:coreProperties>
</file>